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AF2F95" w:rsidTr="006B32B3">
        <w:trPr>
          <w:trHeight w:val="1689"/>
        </w:trPr>
        <w:tc>
          <w:tcPr>
            <w:tcW w:w="14868" w:type="dxa"/>
            <w:gridSpan w:val="9"/>
            <w:shd w:val="clear" w:color="auto" w:fill="auto"/>
            <w:vAlign w:val="center"/>
          </w:tcPr>
          <w:p w:rsidR="00EB3DB7" w:rsidRPr="00AF2F95" w:rsidRDefault="00EB3DB7" w:rsidP="006B32B3">
            <w:pPr>
              <w:spacing w:after="0" w:line="240" w:lineRule="auto"/>
              <w:jc w:val="center"/>
              <w:rPr>
                <w:rFonts w:cs="Arial"/>
                <w:b/>
                <w:bCs/>
                <w:iCs/>
                <w:color w:val="0070C0"/>
                <w:lang w:val="en-AU"/>
              </w:rPr>
            </w:pPr>
            <w:bookmarkStart w:id="0" w:name="_GoBack"/>
            <w:r w:rsidRPr="00AF2F95">
              <w:rPr>
                <w:rFonts w:cs="Arial"/>
                <w:b/>
                <w:bCs/>
                <w:noProof/>
                <w:color w:val="2A5D9A"/>
                <w:lang w:val="en-AU" w:eastAsia="en-AU"/>
              </w:rPr>
              <w:drawing>
                <wp:inline distT="0" distB="0" distL="0" distR="0" wp14:anchorId="3DE5915C" wp14:editId="2B0649BE">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BD489C" w:rsidRDefault="00BD489C" w:rsidP="00BD489C">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BD489C" w:rsidRDefault="00BD489C" w:rsidP="00BD489C">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AF2F95" w:rsidRDefault="00EB3DB7" w:rsidP="00BD489C">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AF2F95" w:rsidTr="006B32B3">
        <w:trPr>
          <w:trHeight w:hRule="exact" w:val="432"/>
        </w:trPr>
        <w:tc>
          <w:tcPr>
            <w:tcW w:w="14868" w:type="dxa"/>
            <w:gridSpan w:val="9"/>
            <w:shd w:val="clear" w:color="auto" w:fill="0070C0"/>
            <w:vAlign w:val="center"/>
          </w:tcPr>
          <w:p w:rsidR="00EB3DB7" w:rsidRPr="00AF2F95" w:rsidRDefault="00EB3DB7" w:rsidP="006B32B3">
            <w:pPr>
              <w:spacing w:after="120" w:line="240" w:lineRule="auto"/>
              <w:jc w:val="center"/>
              <w:rPr>
                <w:rFonts w:ascii="Arial" w:hAnsi="Arial" w:cs="Arial"/>
                <w:b/>
                <w:color w:val="FFFFFF"/>
                <w:sz w:val="20"/>
                <w:szCs w:val="20"/>
                <w:lang w:val="en-AU"/>
              </w:rPr>
            </w:pPr>
            <w:r w:rsidRPr="00AF2F95">
              <w:rPr>
                <w:rFonts w:ascii="Arial" w:hAnsi="Arial" w:cs="Arial"/>
                <w:b/>
                <w:bCs/>
                <w:color w:val="FFFFFF"/>
                <w:sz w:val="40"/>
                <w:szCs w:val="40"/>
                <w:lang w:val="en-AU"/>
              </w:rPr>
              <w:t>SAFE WORK METHOD STATEMENT (SWMS)</w:t>
            </w:r>
          </w:p>
        </w:tc>
      </w:tr>
      <w:tr w:rsidR="00EB3DB7" w:rsidRPr="00AF2F95" w:rsidTr="006B32B3">
        <w:trPr>
          <w:trHeight w:hRule="exact" w:val="432"/>
        </w:trPr>
        <w:tc>
          <w:tcPr>
            <w:tcW w:w="14868" w:type="dxa"/>
            <w:gridSpan w:val="9"/>
            <w:shd w:val="clear" w:color="auto" w:fill="DAEEF3" w:themeFill="accent5" w:themeFillTint="33"/>
            <w:vAlign w:val="center"/>
          </w:tcPr>
          <w:p w:rsidR="00EB3DB7" w:rsidRPr="00AF2F95" w:rsidRDefault="00EB3DB7" w:rsidP="006B32B3">
            <w:pPr>
              <w:spacing w:after="0" w:line="240" w:lineRule="auto"/>
              <w:rPr>
                <w:rFonts w:ascii="Arial" w:hAnsi="Arial" w:cs="Arial"/>
                <w:b/>
                <w:color w:val="FFFFFF"/>
                <w:lang w:val="en-AU"/>
              </w:rPr>
            </w:pPr>
            <w:r w:rsidRPr="00AF2F95">
              <w:rPr>
                <w:rFonts w:ascii="Arial" w:hAnsi="Arial" w:cs="Arial"/>
                <w:b/>
                <w:lang w:val="en-AU"/>
              </w:rPr>
              <w:t>PROJECT DETAILS:</w:t>
            </w:r>
          </w:p>
        </w:tc>
      </w:tr>
      <w:tr w:rsidR="00EB3DB7" w:rsidRPr="00AF2F95" w:rsidTr="006B32B3">
        <w:trPr>
          <w:trHeight w:hRule="exact" w:val="432"/>
        </w:trPr>
        <w:tc>
          <w:tcPr>
            <w:tcW w:w="7296" w:type="dxa"/>
            <w:gridSpan w:val="4"/>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Project:</w:t>
            </w:r>
          </w:p>
        </w:tc>
        <w:tc>
          <w:tcPr>
            <w:tcW w:w="7572" w:type="dxa"/>
            <w:gridSpan w:val="5"/>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Area:</w:t>
            </w:r>
          </w:p>
        </w:tc>
      </w:tr>
      <w:tr w:rsidR="00EB3DB7" w:rsidRPr="00AF2F95" w:rsidTr="006B32B3">
        <w:trPr>
          <w:trHeight w:hRule="exact" w:val="432"/>
        </w:trPr>
        <w:tc>
          <w:tcPr>
            <w:tcW w:w="14868" w:type="dxa"/>
            <w:gridSpan w:val="9"/>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Job Address:</w:t>
            </w:r>
          </w:p>
        </w:tc>
      </w:tr>
      <w:tr w:rsidR="00EB3DB7" w:rsidRPr="00AF2F95"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Job Description:</w:t>
            </w:r>
          </w:p>
        </w:tc>
      </w:tr>
      <w:tr w:rsidR="00EB3DB7" w:rsidRPr="00AF2F95"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AF2F95" w:rsidRDefault="00EB3DB7" w:rsidP="006B32B3">
            <w:pPr>
              <w:spacing w:before="60" w:after="60" w:line="240" w:lineRule="auto"/>
              <w:rPr>
                <w:rFonts w:ascii="Arial" w:hAnsi="Arial" w:cs="Arial"/>
                <w:b/>
                <w:sz w:val="20"/>
                <w:szCs w:val="20"/>
                <w:lang w:val="en-AU"/>
              </w:rPr>
            </w:pPr>
            <w:r w:rsidRPr="00AF2F95">
              <w:rPr>
                <w:rFonts w:ascii="Arial" w:hAnsi="Arial" w:cs="Arial"/>
                <w:b/>
                <w:sz w:val="28"/>
                <w:szCs w:val="28"/>
                <w:lang w:val="en-AU"/>
              </w:rPr>
              <w:t>WORK ACTIVITY:</w:t>
            </w:r>
            <w:r w:rsidRPr="00AF2F95">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AF2F95" w:rsidRDefault="00EB3DB7" w:rsidP="00AF2F95">
            <w:pPr>
              <w:spacing w:after="60" w:line="240" w:lineRule="auto"/>
              <w:rPr>
                <w:rFonts w:ascii="Arial" w:hAnsi="Arial" w:cs="Arial"/>
                <w:sz w:val="20"/>
                <w:szCs w:val="20"/>
                <w:lang w:val="en-AU"/>
              </w:rPr>
            </w:pPr>
            <w:r w:rsidRPr="00AF2F95">
              <w:rPr>
                <w:rFonts w:ascii="Arial" w:hAnsi="Arial" w:cs="Arial"/>
                <w:sz w:val="36"/>
                <w:szCs w:val="36"/>
                <w:lang w:val="en-AU"/>
              </w:rPr>
              <w:t xml:space="preserve">                               </w:t>
            </w:r>
            <w:r w:rsidR="00AF2F95" w:rsidRPr="00AF2F95">
              <w:rPr>
                <w:rFonts w:ascii="Arial" w:hAnsi="Arial" w:cs="Arial"/>
                <w:sz w:val="36"/>
                <w:szCs w:val="36"/>
                <w:lang w:val="en-AU"/>
              </w:rPr>
              <w:t>Manual Handling</w:t>
            </w:r>
          </w:p>
        </w:tc>
      </w:tr>
      <w:tr w:rsidR="00EB3DB7" w:rsidRPr="00AF2F95" w:rsidTr="006B32B3">
        <w:trPr>
          <w:trHeight w:val="432"/>
        </w:trPr>
        <w:tc>
          <w:tcPr>
            <w:tcW w:w="9218" w:type="dxa"/>
            <w:gridSpan w:val="5"/>
            <w:tcBorders>
              <w:top w:val="single" w:sz="4" w:space="0" w:color="1F497D" w:themeColor="text2"/>
            </w:tcBorders>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AF2F95" w:rsidRDefault="00EB3DB7" w:rsidP="006B32B3">
            <w:pPr>
              <w:spacing w:after="0" w:line="240" w:lineRule="auto"/>
              <w:rPr>
                <w:rFonts w:ascii="Arial" w:hAnsi="Arial" w:cs="Arial"/>
                <w:sz w:val="20"/>
                <w:szCs w:val="20"/>
                <w:lang w:val="en-AU"/>
              </w:rPr>
            </w:pPr>
            <w:r w:rsidRPr="00AF2F95">
              <w:rPr>
                <w:rFonts w:ascii="Arial" w:hAnsi="Arial" w:cs="Arial"/>
                <w:sz w:val="20"/>
                <w:szCs w:val="20"/>
                <w:lang w:val="en-AU"/>
              </w:rPr>
              <w:t xml:space="preserve"> Page 1 of </w:t>
            </w:r>
            <w:r w:rsidRPr="00AF2F95">
              <w:rPr>
                <w:rFonts w:cs="Arial"/>
                <w:bCs/>
                <w:lang w:val="en-AU"/>
              </w:rPr>
              <w:fldChar w:fldCharType="begin"/>
            </w:r>
            <w:r w:rsidRPr="00AF2F95">
              <w:rPr>
                <w:rFonts w:cs="Arial"/>
                <w:bCs/>
                <w:lang w:val="en-AU"/>
              </w:rPr>
              <w:instrText xml:space="preserve"> NUMPAGES   \* MERGEFORMAT </w:instrText>
            </w:r>
            <w:r w:rsidRPr="00AF2F95">
              <w:rPr>
                <w:rFonts w:cs="Arial"/>
                <w:bCs/>
                <w:lang w:val="en-AU"/>
              </w:rPr>
              <w:fldChar w:fldCharType="separate"/>
            </w:r>
            <w:r w:rsidR="00AF2F95">
              <w:rPr>
                <w:rFonts w:cs="Arial"/>
                <w:bCs/>
                <w:noProof/>
                <w:lang w:val="en-AU"/>
              </w:rPr>
              <w:t>12</w:t>
            </w:r>
            <w:r w:rsidRPr="00AF2F95">
              <w:rPr>
                <w:rFonts w:cs="Arial"/>
                <w:bCs/>
                <w:lang w:val="en-AU"/>
              </w:rPr>
              <w:fldChar w:fldCharType="end"/>
            </w:r>
          </w:p>
        </w:tc>
      </w:tr>
      <w:tr w:rsidR="00EB3DB7" w:rsidRPr="00AF2F95" w:rsidTr="006B32B3">
        <w:trPr>
          <w:trHeight w:hRule="exact" w:val="504"/>
        </w:trPr>
        <w:tc>
          <w:tcPr>
            <w:tcW w:w="3472" w:type="dxa"/>
            <w:gridSpan w:val="2"/>
            <w:vMerge w:val="restart"/>
            <w:shd w:val="clear" w:color="auto" w:fill="auto"/>
            <w:tcMar>
              <w:top w:w="115" w:type="dxa"/>
            </w:tcMar>
          </w:tcPr>
          <w:p w:rsidR="00EB3DB7" w:rsidRPr="00AF2F95" w:rsidRDefault="00EB3DB7" w:rsidP="006B32B3">
            <w:pPr>
              <w:tabs>
                <w:tab w:val="center" w:pos="1621"/>
              </w:tabs>
              <w:spacing w:after="0" w:line="240" w:lineRule="auto"/>
              <w:rPr>
                <w:rFonts w:ascii="Arial" w:hAnsi="Arial" w:cs="Arial"/>
                <w:sz w:val="20"/>
                <w:szCs w:val="20"/>
                <w:lang w:val="en-AU"/>
              </w:rPr>
            </w:pPr>
            <w:r w:rsidRPr="00AF2F95">
              <w:rPr>
                <w:rFonts w:ascii="Arial" w:hAnsi="Arial" w:cs="Arial"/>
                <w:sz w:val="20"/>
                <w:szCs w:val="20"/>
                <w:lang w:val="en-AU"/>
              </w:rPr>
              <w:t>Name:</w:t>
            </w:r>
            <w:r w:rsidRPr="00AF2F95">
              <w:rPr>
                <w:sz w:val="20"/>
                <w:szCs w:val="20"/>
                <w:lang w:val="en-AU"/>
              </w:rPr>
              <w:t xml:space="preserve"> </w:t>
            </w:r>
            <w:r w:rsidRPr="00AF2F95">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Signature:</w:t>
            </w:r>
          </w:p>
        </w:tc>
        <w:tc>
          <w:tcPr>
            <w:tcW w:w="1900" w:type="dxa"/>
            <w:vMerge w:val="restart"/>
            <w:shd w:val="clear" w:color="auto" w:fill="auto"/>
            <w:tcMar>
              <w:top w:w="115" w:type="dxa"/>
            </w:tcMa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Job Title:</w:t>
            </w:r>
          </w:p>
        </w:tc>
        <w:tc>
          <w:tcPr>
            <w:tcW w:w="1922" w:type="dxa"/>
            <w:vMerge w:val="restart"/>
            <w:shd w:val="clear" w:color="auto" w:fill="auto"/>
            <w:tcMar>
              <w:top w:w="115" w:type="dxa"/>
            </w:tcMa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Date:</w:t>
            </w:r>
          </w:p>
        </w:tc>
        <w:tc>
          <w:tcPr>
            <w:tcW w:w="5650" w:type="dxa"/>
            <w:gridSpan w:val="4"/>
            <w:shd w:val="clear" w:color="auto" w:fill="auto"/>
            <w:vAlign w:val="center"/>
          </w:tcPr>
          <w:p w:rsidR="00EB3DB7" w:rsidRPr="00AF2F95" w:rsidRDefault="00EB3DB7" w:rsidP="006B32B3">
            <w:pPr>
              <w:spacing w:after="0" w:line="240" w:lineRule="auto"/>
              <w:rPr>
                <w:rFonts w:ascii="Arial" w:hAnsi="Arial" w:cs="Arial"/>
                <w:sz w:val="20"/>
                <w:szCs w:val="20"/>
                <w:lang w:val="en-AU"/>
              </w:rPr>
            </w:pPr>
            <w:r w:rsidRPr="00AF2F95">
              <w:rPr>
                <w:rFonts w:ascii="Arial" w:hAnsi="Arial" w:cs="Arial"/>
                <w:sz w:val="20"/>
                <w:szCs w:val="20"/>
                <w:lang w:val="en-AU"/>
              </w:rPr>
              <w:t>Name:</w:t>
            </w:r>
          </w:p>
        </w:tc>
      </w:tr>
      <w:tr w:rsidR="00EB3DB7" w:rsidRPr="00AF2F95" w:rsidTr="006B32B3">
        <w:trPr>
          <w:trHeight w:hRule="exact" w:val="504"/>
        </w:trPr>
        <w:tc>
          <w:tcPr>
            <w:tcW w:w="3472" w:type="dxa"/>
            <w:gridSpan w:val="2"/>
            <w:vMerge/>
            <w:shd w:val="clear" w:color="auto" w:fill="auto"/>
            <w:vAlign w:val="center"/>
          </w:tcPr>
          <w:p w:rsidR="00EB3DB7" w:rsidRPr="00AF2F95"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AF2F95" w:rsidRDefault="00EB3DB7" w:rsidP="006B32B3">
            <w:pPr>
              <w:tabs>
                <w:tab w:val="left" w:pos="4320"/>
              </w:tabs>
              <w:spacing w:after="0" w:line="240" w:lineRule="auto"/>
              <w:rPr>
                <w:rFonts w:ascii="Arial" w:hAnsi="Arial" w:cs="Arial"/>
                <w:sz w:val="20"/>
                <w:szCs w:val="20"/>
                <w:lang w:val="en-AU"/>
              </w:rPr>
            </w:pPr>
            <w:r w:rsidRPr="00AF2F95">
              <w:rPr>
                <w:rFonts w:ascii="Arial" w:hAnsi="Arial" w:cs="Arial"/>
                <w:sz w:val="20"/>
                <w:szCs w:val="20"/>
                <w:lang w:val="en-AU"/>
              </w:rPr>
              <w:t>Signature:</w:t>
            </w:r>
          </w:p>
        </w:tc>
      </w:tr>
      <w:tr w:rsidR="00EB3DB7" w:rsidRPr="00AF2F95" w:rsidTr="006B32B3">
        <w:trPr>
          <w:trHeight w:hRule="exact" w:val="504"/>
        </w:trPr>
        <w:tc>
          <w:tcPr>
            <w:tcW w:w="3472" w:type="dxa"/>
            <w:gridSpan w:val="2"/>
            <w:vMerge/>
            <w:shd w:val="clear" w:color="auto" w:fill="auto"/>
            <w:vAlign w:val="center"/>
          </w:tcPr>
          <w:p w:rsidR="00EB3DB7" w:rsidRPr="00AF2F95"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AF2F95" w:rsidRDefault="00EB3DB7" w:rsidP="006B32B3">
            <w:pPr>
              <w:spacing w:after="0" w:line="240" w:lineRule="auto"/>
              <w:rPr>
                <w:rFonts w:ascii="Arial" w:hAnsi="Arial" w:cs="Arial"/>
                <w:sz w:val="20"/>
                <w:szCs w:val="20"/>
                <w:lang w:val="en-AU"/>
              </w:rPr>
            </w:pPr>
            <w:r w:rsidRPr="00AF2F95">
              <w:rPr>
                <w:rFonts w:ascii="Arial" w:hAnsi="Arial" w:cs="Arial"/>
                <w:sz w:val="20"/>
                <w:szCs w:val="20"/>
                <w:lang w:val="en-AU"/>
              </w:rPr>
              <w:t>Date:</w:t>
            </w:r>
          </w:p>
        </w:tc>
      </w:tr>
      <w:tr w:rsidR="00EB3DB7" w:rsidRPr="00AF2F95" w:rsidTr="006B32B3">
        <w:trPr>
          <w:trHeight w:val="353"/>
        </w:trPr>
        <w:tc>
          <w:tcPr>
            <w:tcW w:w="9218" w:type="dxa"/>
            <w:gridSpan w:val="5"/>
            <w:vMerge w:val="restart"/>
            <w:shd w:val="clear" w:color="auto" w:fill="auto"/>
            <w:vAlign w:val="center"/>
          </w:tcPr>
          <w:p w:rsidR="00EB3DB7" w:rsidRPr="00AF2F95" w:rsidRDefault="00EB3DB7" w:rsidP="006B32B3">
            <w:pPr>
              <w:tabs>
                <w:tab w:val="left" w:pos="4320"/>
              </w:tabs>
              <w:spacing w:after="0" w:line="240" w:lineRule="auto"/>
              <w:rPr>
                <w:rFonts w:ascii="Arial" w:hAnsi="Arial" w:cs="Arial"/>
                <w:sz w:val="20"/>
                <w:szCs w:val="20"/>
                <w:lang w:val="en-AU"/>
              </w:rPr>
            </w:pPr>
            <w:r w:rsidRPr="00AF2F95">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sz w:val="20"/>
                <w:szCs w:val="20"/>
                <w:lang w:val="en-AU"/>
              </w:rPr>
              <w:t>Overall Risk Rating After Controls</w:t>
            </w:r>
          </w:p>
        </w:tc>
        <w:tc>
          <w:tcPr>
            <w:tcW w:w="1613" w:type="dxa"/>
            <w:gridSpan w:val="2"/>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b/>
                <w:sz w:val="20"/>
                <w:szCs w:val="20"/>
                <w:lang w:val="en-AU"/>
              </w:rPr>
              <w:t>4 A</w:t>
            </w:r>
            <w:r w:rsidRPr="00AF2F95">
              <w:rPr>
                <w:rFonts w:ascii="Arial" w:hAnsi="Arial" w:cs="Arial"/>
                <w:sz w:val="20"/>
                <w:szCs w:val="20"/>
                <w:lang w:val="en-AU"/>
              </w:rPr>
              <w:t>cute</w:t>
            </w:r>
          </w:p>
        </w:tc>
        <w:tc>
          <w:tcPr>
            <w:tcW w:w="1530" w:type="dxa"/>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b/>
                <w:sz w:val="20"/>
                <w:szCs w:val="20"/>
                <w:lang w:val="en-AU"/>
              </w:rPr>
              <w:t>3 H</w:t>
            </w:r>
            <w:r w:rsidRPr="00AF2F95">
              <w:rPr>
                <w:rFonts w:ascii="Arial" w:hAnsi="Arial" w:cs="Arial"/>
                <w:sz w:val="20"/>
                <w:szCs w:val="20"/>
                <w:lang w:val="en-AU"/>
              </w:rPr>
              <w:t>igh</w:t>
            </w:r>
          </w:p>
        </w:tc>
      </w:tr>
      <w:tr w:rsidR="00EB3DB7" w:rsidRPr="00AF2F95" w:rsidTr="006B32B3">
        <w:trPr>
          <w:trHeight w:val="352"/>
        </w:trPr>
        <w:tc>
          <w:tcPr>
            <w:tcW w:w="9218" w:type="dxa"/>
            <w:gridSpan w:val="5"/>
            <w:vMerge/>
            <w:shd w:val="clear" w:color="auto" w:fill="auto"/>
            <w:vAlign w:val="center"/>
          </w:tcPr>
          <w:p w:rsidR="00EB3DB7" w:rsidRPr="00AF2F95"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AF2F95"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b/>
                <w:sz w:val="20"/>
                <w:szCs w:val="20"/>
                <w:lang w:val="en-AU"/>
              </w:rPr>
              <w:t>2 M</w:t>
            </w:r>
            <w:r w:rsidRPr="00AF2F95">
              <w:rPr>
                <w:rFonts w:ascii="Arial" w:hAnsi="Arial" w:cs="Arial"/>
                <w:sz w:val="20"/>
                <w:szCs w:val="20"/>
                <w:lang w:val="en-AU"/>
              </w:rPr>
              <w:t>oderate</w:t>
            </w:r>
          </w:p>
        </w:tc>
        <w:tc>
          <w:tcPr>
            <w:tcW w:w="1530" w:type="dxa"/>
            <w:shd w:val="clear" w:color="auto" w:fill="auto"/>
            <w:vAlign w:val="center"/>
          </w:tcPr>
          <w:p w:rsidR="00EB3DB7" w:rsidRPr="00AF2F95" w:rsidRDefault="00EB3DB7" w:rsidP="006B32B3">
            <w:pPr>
              <w:spacing w:after="0" w:line="240" w:lineRule="auto"/>
              <w:rPr>
                <w:rFonts w:ascii="Arial" w:hAnsi="Arial" w:cs="Arial"/>
                <w:b/>
                <w:sz w:val="20"/>
                <w:szCs w:val="20"/>
                <w:lang w:val="en-AU"/>
              </w:rPr>
            </w:pPr>
            <w:r w:rsidRPr="00AF2F95">
              <w:rPr>
                <w:rFonts w:ascii="Arial" w:hAnsi="Arial" w:cs="Arial"/>
                <w:b/>
                <w:sz w:val="20"/>
                <w:szCs w:val="20"/>
                <w:lang w:val="en-AU"/>
              </w:rPr>
              <w:t>1 L</w:t>
            </w:r>
            <w:r w:rsidRPr="00AF2F95">
              <w:rPr>
                <w:rFonts w:ascii="Arial" w:hAnsi="Arial" w:cs="Arial"/>
                <w:sz w:val="20"/>
                <w:szCs w:val="20"/>
                <w:lang w:val="en-AU"/>
              </w:rPr>
              <w:t>ow</w:t>
            </w:r>
          </w:p>
        </w:tc>
      </w:tr>
      <w:tr w:rsidR="00EB3DB7" w:rsidRPr="00AF2F95" w:rsidTr="006B32B3">
        <w:trPr>
          <w:trHeight w:val="1860"/>
        </w:trPr>
        <w:tc>
          <w:tcPr>
            <w:tcW w:w="14868" w:type="dxa"/>
            <w:gridSpan w:val="9"/>
            <w:shd w:val="clear" w:color="auto" w:fill="auto"/>
            <w:vAlign w:val="center"/>
          </w:tcPr>
          <w:p w:rsidR="00EB3DB7" w:rsidRPr="00AF2F95" w:rsidRDefault="00EB3DB7" w:rsidP="006B32B3">
            <w:pPr>
              <w:tabs>
                <w:tab w:val="left" w:pos="4320"/>
              </w:tabs>
              <w:spacing w:after="0" w:line="240" w:lineRule="auto"/>
              <w:jc w:val="center"/>
              <w:rPr>
                <w:rFonts w:ascii="Arial" w:hAnsi="Arial" w:cs="Arial"/>
                <w:b/>
                <w:sz w:val="20"/>
                <w:szCs w:val="20"/>
                <w:lang w:val="en-AU"/>
              </w:rPr>
            </w:pPr>
            <w:r w:rsidRPr="00AF2F95">
              <w:rPr>
                <w:rFonts w:ascii="Arial" w:hAnsi="Arial" w:cs="Arial"/>
                <w:b/>
                <w:sz w:val="20"/>
                <w:szCs w:val="20"/>
                <w:lang w:val="en-AU"/>
              </w:rPr>
              <w:t>COMMUNICATE THIS SWMS TO ALL PERSONS INVOLVED IN TASK PRIOR TO WORK COMMENCING</w:t>
            </w:r>
          </w:p>
          <w:p w:rsidR="00EB3DB7" w:rsidRPr="00AF2F95" w:rsidRDefault="00EB3DB7" w:rsidP="006B32B3">
            <w:pPr>
              <w:tabs>
                <w:tab w:val="left" w:pos="4320"/>
              </w:tabs>
              <w:spacing w:after="0" w:line="240" w:lineRule="auto"/>
              <w:rPr>
                <w:rFonts w:ascii="Arial" w:hAnsi="Arial" w:cs="Arial"/>
                <w:b/>
                <w:sz w:val="20"/>
                <w:szCs w:val="20"/>
                <w:lang w:val="en-AU"/>
              </w:rPr>
            </w:pPr>
          </w:p>
          <w:p w:rsidR="00EB3DB7" w:rsidRPr="00AF2F95" w:rsidRDefault="00EB3DB7" w:rsidP="006B32B3">
            <w:pPr>
              <w:numPr>
                <w:ilvl w:val="0"/>
                <w:numId w:val="1"/>
              </w:numPr>
              <w:spacing w:after="0" w:line="240" w:lineRule="auto"/>
              <w:ind w:left="274" w:hanging="274"/>
              <w:rPr>
                <w:rFonts w:ascii="Arial" w:hAnsi="Arial" w:cs="Arial"/>
                <w:sz w:val="20"/>
                <w:szCs w:val="20"/>
                <w:lang w:val="en-AU"/>
              </w:rPr>
            </w:pPr>
            <w:r w:rsidRPr="00AF2F95">
              <w:rPr>
                <w:rFonts w:ascii="Arial" w:hAnsi="Arial" w:cs="Arial"/>
                <w:color w:val="FF0000"/>
                <w:sz w:val="20"/>
                <w:szCs w:val="20"/>
                <w:lang w:val="en-AU"/>
              </w:rPr>
              <w:t>____________</w:t>
            </w:r>
            <w:r w:rsidRPr="00AF2F95">
              <w:rPr>
                <w:rFonts w:ascii="Arial" w:hAnsi="Arial" w:cs="Arial"/>
                <w:sz w:val="20"/>
                <w:szCs w:val="20"/>
                <w:lang w:val="en-AU"/>
              </w:rPr>
              <w:t>will conduct regular inspections and observations to ensure SWMS is being complied with.</w:t>
            </w:r>
          </w:p>
          <w:p w:rsidR="00EB3DB7" w:rsidRPr="00AF2F95" w:rsidRDefault="00EB3DB7" w:rsidP="006B32B3">
            <w:pPr>
              <w:numPr>
                <w:ilvl w:val="0"/>
                <w:numId w:val="1"/>
              </w:numPr>
              <w:spacing w:after="0" w:line="240" w:lineRule="auto"/>
              <w:ind w:left="274" w:hanging="274"/>
              <w:rPr>
                <w:rFonts w:ascii="Arial" w:hAnsi="Arial" w:cs="Arial"/>
                <w:sz w:val="20"/>
                <w:szCs w:val="20"/>
                <w:lang w:val="en-AU"/>
              </w:rPr>
            </w:pPr>
            <w:r w:rsidRPr="00AF2F95">
              <w:rPr>
                <w:rFonts w:ascii="Arial" w:hAnsi="Arial" w:cs="Arial"/>
                <w:sz w:val="20"/>
                <w:szCs w:val="20"/>
                <w:lang w:val="en-AU"/>
              </w:rPr>
              <w:t>Hold Daily Tool Box Talks to identify, control and communicate additional site hazards.</w:t>
            </w:r>
          </w:p>
          <w:p w:rsidR="00EB3DB7" w:rsidRPr="00AF2F95" w:rsidRDefault="00EB3DB7" w:rsidP="006B32B3">
            <w:pPr>
              <w:numPr>
                <w:ilvl w:val="0"/>
                <w:numId w:val="1"/>
              </w:numPr>
              <w:spacing w:after="0" w:line="240" w:lineRule="auto"/>
              <w:ind w:left="274" w:hanging="274"/>
              <w:rPr>
                <w:rFonts w:ascii="Arial" w:hAnsi="Arial" w:cs="Arial"/>
                <w:sz w:val="20"/>
                <w:szCs w:val="20"/>
                <w:lang w:val="en-AU"/>
              </w:rPr>
            </w:pPr>
            <w:r w:rsidRPr="00AF2F95">
              <w:rPr>
                <w:rFonts w:ascii="Arial" w:hAnsi="Arial" w:cs="Arial"/>
                <w:sz w:val="20"/>
                <w:szCs w:val="20"/>
                <w:lang w:val="en-AU"/>
              </w:rPr>
              <w:t>Cease work immediately if incident or near miss occurs. Amend the SWMS in consultation with relevant persons.</w:t>
            </w:r>
          </w:p>
          <w:p w:rsidR="00EB3DB7" w:rsidRPr="00AF2F95"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AF2F95">
              <w:rPr>
                <w:rFonts w:ascii="Arial" w:hAnsi="Arial" w:cs="Arial"/>
                <w:color w:val="FF0000"/>
                <w:sz w:val="20"/>
                <w:szCs w:val="20"/>
                <w:lang w:val="en-AU"/>
              </w:rPr>
              <w:t>______________</w:t>
            </w:r>
            <w:r w:rsidRPr="00AF2F95">
              <w:rPr>
                <w:rFonts w:ascii="Arial" w:hAnsi="Arial" w:cs="Arial"/>
                <w:sz w:val="20"/>
                <w:szCs w:val="20"/>
                <w:lang w:val="en-AU"/>
              </w:rPr>
              <w:t xml:space="preserve"> will approve and communicate amendment to all affected workers before work resumes.</w:t>
            </w:r>
          </w:p>
          <w:p w:rsidR="00EB3DB7" w:rsidRPr="00AF2F95"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AF2F95">
              <w:rPr>
                <w:rFonts w:ascii="Arial" w:hAnsi="Arial" w:cs="Arial"/>
                <w:sz w:val="20"/>
                <w:szCs w:val="20"/>
                <w:lang w:val="en-AU"/>
              </w:rPr>
              <w:t xml:space="preserve">As required by WHS legislation, make the SWMS available for inspection or review. </w:t>
            </w:r>
          </w:p>
          <w:p w:rsidR="00EB3DB7" w:rsidRPr="00AF2F95"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AF2F95">
              <w:rPr>
                <w:rFonts w:ascii="Arial" w:hAnsi="Arial" w:cs="Arial"/>
                <w:sz w:val="20"/>
                <w:szCs w:val="20"/>
                <w:lang w:val="en-AU"/>
              </w:rPr>
              <w:t>As required by WHS legislation, keep record of SWMS (until job is complete or for 2 years if involved in a notifiable incident).</w:t>
            </w:r>
          </w:p>
        </w:tc>
      </w:tr>
    </w:tbl>
    <w:p w:rsidR="00EB3DB7" w:rsidRPr="00AF2F95"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AF2F95" w:rsidTr="006B32B3">
        <w:tc>
          <w:tcPr>
            <w:tcW w:w="14890" w:type="dxa"/>
            <w:shd w:val="clear" w:color="auto" w:fill="DAEEF3" w:themeFill="accent5" w:themeFillTint="33"/>
          </w:tcPr>
          <w:p w:rsidR="00EB3DB7" w:rsidRPr="00AF2F95" w:rsidRDefault="00EB3DB7" w:rsidP="006B32B3">
            <w:pPr>
              <w:spacing w:before="60" w:after="120"/>
              <w:rPr>
                <w:rFonts w:ascii="Arial" w:hAnsi="Arial" w:cs="Arial"/>
                <w:b/>
                <w:lang w:val="en-AU"/>
              </w:rPr>
            </w:pPr>
            <w:r w:rsidRPr="00AF2F95">
              <w:rPr>
                <w:rFonts w:ascii="Arial" w:hAnsi="Arial" w:cs="Arial"/>
                <w:b/>
                <w:bCs/>
                <w:lang w:val="en-AU"/>
              </w:rPr>
              <w:lastRenderedPageBreak/>
              <w:t>IMPORTANT NOTES:</w:t>
            </w:r>
          </w:p>
        </w:tc>
      </w:tr>
      <w:tr w:rsidR="00EB3DB7" w:rsidRPr="00AF2F95" w:rsidTr="006B32B3">
        <w:trPr>
          <w:trHeight w:val="3104"/>
        </w:trPr>
        <w:tc>
          <w:tcPr>
            <w:tcW w:w="14890" w:type="dxa"/>
          </w:tcPr>
          <w:p w:rsidR="00EB3DB7" w:rsidRPr="00AF2F95" w:rsidRDefault="00EB3DB7" w:rsidP="006B32B3">
            <w:pPr>
              <w:rPr>
                <w:rFonts w:ascii="Arial" w:hAnsi="Arial" w:cs="Arial"/>
                <w:bCs/>
                <w:lang w:val="en-AU"/>
              </w:rPr>
            </w:pPr>
            <w:r w:rsidRPr="00AF2F95">
              <w:rPr>
                <w:rFonts w:ascii="Arial" w:hAnsi="Arial" w:cs="Arial"/>
                <w:bCs/>
                <w:lang w:val="en-AU"/>
              </w:rPr>
              <w:t>Check local government standards, codes of practice, regulations and legislation for any training requirements before use.</w:t>
            </w:r>
            <w:r w:rsidRPr="00AF2F95">
              <w:rPr>
                <w:rFonts w:ascii="Arial" w:hAnsi="Arial" w:cs="Arial"/>
                <w:bCs/>
                <w:lang w:val="en-AU"/>
              </w:rPr>
              <w:cr/>
            </w:r>
          </w:p>
          <w:p w:rsidR="00EB3DB7" w:rsidRPr="00AF2F95" w:rsidRDefault="00EB3DB7" w:rsidP="006B32B3">
            <w:pPr>
              <w:rPr>
                <w:rFonts w:ascii="Arial" w:hAnsi="Arial" w:cs="Arial"/>
                <w:bCs/>
                <w:lang w:val="en-AU"/>
              </w:rPr>
            </w:pPr>
            <w:r w:rsidRPr="00AF2F95">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AF2F95">
              <w:rPr>
                <w:rFonts w:ascii="Arial" w:hAnsi="Arial" w:cs="Arial"/>
                <w:bCs/>
                <w:lang w:val="en-AU"/>
              </w:rPr>
              <w:cr/>
            </w:r>
          </w:p>
          <w:p w:rsidR="00EB3DB7" w:rsidRPr="00AF2F95" w:rsidRDefault="00EB3DB7" w:rsidP="006B32B3">
            <w:pPr>
              <w:rPr>
                <w:rFonts w:ascii="Arial" w:eastAsia="Arial" w:hAnsi="Arial" w:cs="Arial"/>
                <w:bCs/>
                <w:lang w:val="en-AU"/>
              </w:rPr>
            </w:pPr>
            <w:r w:rsidRPr="00AF2F95">
              <w:rPr>
                <w:rFonts w:ascii="Arial" w:hAnsi="Arial" w:cs="Arial"/>
                <w:bCs/>
                <w:lang w:val="en-AU"/>
              </w:rPr>
              <w:t>WorkCover National Certificates of Competency are nationally recognised and these specific certificates do not have to be changed over to work interstate.</w:t>
            </w:r>
          </w:p>
          <w:p w:rsidR="00EB3DB7" w:rsidRPr="00AF2F95" w:rsidRDefault="00EB3DB7" w:rsidP="006B32B3">
            <w:pPr>
              <w:rPr>
                <w:rFonts w:ascii="Arial" w:hAnsi="Arial" w:cs="Arial"/>
                <w:bCs/>
                <w:lang w:val="en-AU"/>
              </w:rPr>
            </w:pPr>
            <w:r w:rsidRPr="00AF2F95">
              <w:rPr>
                <w:rFonts w:ascii="Arial" w:hAnsi="Arial" w:cs="Arial"/>
                <w:bCs/>
                <w:lang w:val="en-AU"/>
              </w:rPr>
              <w:t xml:space="preserve">         </w:t>
            </w:r>
          </w:p>
          <w:p w:rsidR="00AF2F95" w:rsidRPr="00AF2F95" w:rsidRDefault="00AF2F95" w:rsidP="00AF2F95">
            <w:pPr>
              <w:pStyle w:val="TableContents"/>
              <w:spacing w:after="144" w:line="200" w:lineRule="atLeast"/>
              <w:ind w:left="284" w:right="115" w:hanging="284"/>
              <w:rPr>
                <w:rFonts w:ascii="Arial" w:hAnsi="Arial" w:cs="Arial"/>
                <w:sz w:val="20"/>
                <w:szCs w:val="20"/>
                <w:lang w:val="en-AU"/>
              </w:rPr>
            </w:pPr>
            <w:r w:rsidRPr="00AF2F95">
              <w:rPr>
                <w:rFonts w:ascii="Arial" w:hAnsi="Arial" w:cs="Arial"/>
                <w:sz w:val="20"/>
                <w:szCs w:val="20"/>
                <w:lang w:val="en-AU"/>
              </w:rPr>
              <w:t>1. For all tasks involving bodily exertion, activities must be identified that could result in injury to a person, and a risk assessment conducted.</w:t>
            </w:r>
          </w:p>
          <w:p w:rsidR="00AF2F95" w:rsidRPr="00AF2F95" w:rsidRDefault="00AF2F95" w:rsidP="00AF2F95">
            <w:pPr>
              <w:pStyle w:val="TableContents"/>
              <w:spacing w:after="144" w:line="200" w:lineRule="atLeast"/>
              <w:ind w:left="284" w:right="115" w:hanging="284"/>
              <w:rPr>
                <w:rFonts w:ascii="Arial" w:hAnsi="Arial" w:cs="Arial"/>
                <w:sz w:val="20"/>
                <w:szCs w:val="20"/>
                <w:lang w:val="en-AU"/>
              </w:rPr>
            </w:pPr>
            <w:r w:rsidRPr="00AF2F95">
              <w:rPr>
                <w:rFonts w:ascii="Arial" w:hAnsi="Arial" w:cs="Arial"/>
                <w:sz w:val="20"/>
                <w:szCs w:val="20"/>
                <w:lang w:val="en-AU"/>
              </w:rPr>
              <w:t>2. For controlling risk, do not use the instructions, training or information involved with manual handling techniques as the sole or primary means, unless it is not practical to use mechanical aids, or alter the objects used in the task, the system of work, environmental conditions, or the workplace.</w:t>
            </w:r>
          </w:p>
          <w:p w:rsidR="00EB3DB7" w:rsidRPr="00AF2F95" w:rsidRDefault="00AF2F95" w:rsidP="00AF2F95">
            <w:pPr>
              <w:rPr>
                <w:sz w:val="22"/>
                <w:szCs w:val="22"/>
                <w:lang w:val="en-AU"/>
              </w:rPr>
            </w:pPr>
            <w:r w:rsidRPr="00AF2F95">
              <w:rPr>
                <w:rFonts w:ascii="Arial" w:hAnsi="Arial" w:cs="Arial"/>
                <w:lang w:val="en-AU"/>
              </w:rPr>
              <w:t>3. For lifting or carrying loads, all persons involved must be trained to assess the task, team lifting and correct manual handling techniques.</w:t>
            </w:r>
          </w:p>
        </w:tc>
      </w:tr>
    </w:tbl>
    <w:p w:rsidR="00EB3DB7" w:rsidRPr="00AF2F95" w:rsidRDefault="00EB3DB7" w:rsidP="00EB3DB7">
      <w:pPr>
        <w:rPr>
          <w:sz w:val="20"/>
          <w:szCs w:val="20"/>
          <w:lang w:val="en-AU"/>
        </w:rPr>
      </w:pPr>
    </w:p>
    <w:p w:rsidR="00EB3DB7" w:rsidRPr="00AF2F95" w:rsidRDefault="00EB3DB7" w:rsidP="00EB3DB7">
      <w:pPr>
        <w:spacing w:after="0"/>
        <w:rPr>
          <w:sz w:val="20"/>
          <w:szCs w:val="20"/>
          <w:lang w:val="en-AU"/>
        </w:rPr>
      </w:pPr>
      <w:r w:rsidRPr="00AF2F95">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AF2F95"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AF2F95" w:rsidRDefault="00EB3DB7" w:rsidP="006B32B3">
            <w:pPr>
              <w:tabs>
                <w:tab w:val="right" w:pos="3242"/>
              </w:tabs>
              <w:spacing w:after="0" w:line="240" w:lineRule="auto"/>
              <w:jc w:val="center"/>
              <w:rPr>
                <w:rFonts w:ascii="Arial" w:hAnsi="Arial" w:cs="Arial"/>
                <w:lang w:val="en-AU"/>
              </w:rPr>
            </w:pPr>
            <w:r w:rsidRPr="00AF2F95">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F2F95" w:rsidRDefault="00EB3DB7" w:rsidP="006B32B3">
            <w:pPr>
              <w:spacing w:after="0" w:line="240" w:lineRule="auto"/>
              <w:jc w:val="center"/>
              <w:rPr>
                <w:rFonts w:ascii="Arial" w:hAnsi="Arial" w:cs="Arial"/>
                <w:b/>
                <w:lang w:val="en-AU"/>
              </w:rPr>
            </w:pPr>
            <w:r w:rsidRPr="00AF2F95">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F2F95" w:rsidRDefault="00EB3DB7" w:rsidP="006B32B3">
            <w:pPr>
              <w:spacing w:after="0" w:line="240" w:lineRule="auto"/>
              <w:jc w:val="center"/>
              <w:rPr>
                <w:rFonts w:ascii="Arial" w:hAnsi="Arial" w:cs="Arial"/>
                <w:b/>
                <w:lang w:val="en-AU"/>
              </w:rPr>
            </w:pPr>
            <w:r w:rsidRPr="00AF2F95">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F2F95" w:rsidRDefault="00EB3DB7" w:rsidP="006B32B3">
            <w:pPr>
              <w:spacing w:after="0" w:line="240" w:lineRule="auto"/>
              <w:jc w:val="center"/>
              <w:rPr>
                <w:rFonts w:ascii="Arial" w:hAnsi="Arial" w:cs="Arial"/>
                <w:b/>
                <w:lang w:val="en-AU"/>
              </w:rPr>
            </w:pPr>
            <w:r w:rsidRPr="00AF2F95">
              <w:rPr>
                <w:rFonts w:ascii="Arial" w:hAnsi="Arial" w:cs="Arial"/>
                <w:b/>
                <w:color w:val="FFFFFF"/>
                <w:lang w:val="en-AU"/>
              </w:rPr>
              <w:t xml:space="preserve">Control Measures - Steps </w:t>
            </w:r>
            <w:proofErr w:type="gramStart"/>
            <w:r w:rsidRPr="00AF2F95">
              <w:rPr>
                <w:rFonts w:ascii="Arial" w:hAnsi="Arial" w:cs="Arial"/>
                <w:b/>
                <w:color w:val="FFFFFF"/>
                <w:lang w:val="en-AU"/>
              </w:rPr>
              <w:t>To</w:t>
            </w:r>
            <w:proofErr w:type="gramEnd"/>
            <w:r w:rsidRPr="00AF2F95">
              <w:rPr>
                <w:rFonts w:ascii="Arial" w:hAnsi="Arial" w:cs="Arial"/>
                <w:b/>
                <w:color w:val="FFFFFF"/>
                <w:lang w:val="en-AU"/>
              </w:rPr>
              <w:t xml:space="preserve"> Follow </w:t>
            </w:r>
            <w:r w:rsidRPr="00AF2F95">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F2F95" w:rsidRDefault="00EB3DB7" w:rsidP="006B32B3">
            <w:pPr>
              <w:spacing w:after="0" w:line="240" w:lineRule="auto"/>
              <w:jc w:val="center"/>
              <w:rPr>
                <w:rFonts w:ascii="Arial" w:hAnsi="Arial" w:cs="Arial"/>
                <w:b/>
                <w:lang w:val="en-AU"/>
              </w:rPr>
            </w:pPr>
            <w:r w:rsidRPr="00AF2F95">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AF2F95" w:rsidRDefault="00EB3DB7" w:rsidP="006B32B3">
            <w:pPr>
              <w:spacing w:after="0" w:line="240" w:lineRule="auto"/>
              <w:jc w:val="center"/>
              <w:rPr>
                <w:rFonts w:ascii="Arial" w:hAnsi="Arial" w:cs="Arial"/>
                <w:b/>
                <w:lang w:val="en-AU"/>
              </w:rPr>
            </w:pPr>
            <w:r w:rsidRPr="00AF2F95">
              <w:rPr>
                <w:rFonts w:ascii="Arial" w:hAnsi="Arial" w:cs="Arial"/>
                <w:b/>
                <w:color w:val="FFFFFF"/>
                <w:lang w:val="en-AU"/>
              </w:rPr>
              <w:t>Responsible Officer</w:t>
            </w:r>
          </w:p>
        </w:tc>
      </w:tr>
      <w:tr w:rsidR="00EB3DB7" w:rsidRPr="00AF2F95" w:rsidTr="006B32B3">
        <w:trPr>
          <w:trHeight w:hRule="exact" w:val="432"/>
          <w:tblHeader/>
        </w:trPr>
        <w:tc>
          <w:tcPr>
            <w:tcW w:w="14868" w:type="dxa"/>
            <w:gridSpan w:val="6"/>
            <w:tcBorders>
              <w:top w:val="single" w:sz="4" w:space="0" w:color="00B0F0"/>
            </w:tcBorders>
            <w:shd w:val="clear" w:color="auto" w:fill="auto"/>
            <w:vAlign w:val="center"/>
          </w:tcPr>
          <w:p w:rsidR="00EB3DB7" w:rsidRPr="00AF2F95" w:rsidRDefault="00EB3DB7" w:rsidP="006B32B3">
            <w:pPr>
              <w:spacing w:after="0" w:line="240" w:lineRule="auto"/>
              <w:jc w:val="center"/>
              <w:rPr>
                <w:rFonts w:ascii="Arial" w:hAnsi="Arial" w:cs="Arial"/>
                <w:b/>
                <w:sz w:val="20"/>
                <w:szCs w:val="20"/>
                <w:lang w:val="en-AU"/>
              </w:rPr>
            </w:pPr>
            <w:r w:rsidRPr="00AF2F95">
              <w:rPr>
                <w:rFonts w:ascii="Arial" w:hAnsi="Arial" w:cs="Arial"/>
                <w:b/>
                <w:sz w:val="20"/>
                <w:szCs w:val="20"/>
                <w:lang w:val="en-AU"/>
              </w:rPr>
              <w:t>NOTE: RB</w:t>
            </w:r>
            <w:r w:rsidRPr="00AF2F95">
              <w:rPr>
                <w:rFonts w:ascii="Arial" w:hAnsi="Arial" w:cs="Arial"/>
                <w:sz w:val="20"/>
                <w:szCs w:val="20"/>
                <w:lang w:val="en-AU"/>
              </w:rPr>
              <w:t xml:space="preserve"> = Risk Rating </w:t>
            </w:r>
            <w:r w:rsidRPr="00AF2F95">
              <w:rPr>
                <w:rFonts w:ascii="Arial" w:hAnsi="Arial" w:cs="Arial"/>
                <w:b/>
                <w:sz w:val="20"/>
                <w:szCs w:val="20"/>
                <w:lang w:val="en-AU"/>
              </w:rPr>
              <w:t>before</w:t>
            </w:r>
            <w:r w:rsidRPr="00AF2F95">
              <w:rPr>
                <w:rFonts w:ascii="Arial" w:hAnsi="Arial" w:cs="Arial"/>
                <w:sz w:val="20"/>
                <w:szCs w:val="20"/>
                <w:lang w:val="en-AU"/>
              </w:rPr>
              <w:t xml:space="preserve"> controls implemented - </w:t>
            </w:r>
            <w:r w:rsidRPr="00AF2F95">
              <w:rPr>
                <w:rFonts w:ascii="Arial" w:hAnsi="Arial" w:cs="Arial"/>
                <w:b/>
                <w:sz w:val="20"/>
                <w:szCs w:val="20"/>
                <w:lang w:val="en-AU"/>
              </w:rPr>
              <w:t>RA</w:t>
            </w:r>
            <w:r w:rsidRPr="00AF2F95">
              <w:rPr>
                <w:rFonts w:ascii="Arial" w:hAnsi="Arial" w:cs="Arial"/>
                <w:sz w:val="20"/>
                <w:szCs w:val="20"/>
                <w:lang w:val="en-AU"/>
              </w:rPr>
              <w:t xml:space="preserve"> = Risk Rating </w:t>
            </w:r>
            <w:r w:rsidRPr="00AF2F95">
              <w:rPr>
                <w:rFonts w:ascii="Arial" w:hAnsi="Arial" w:cs="Arial"/>
                <w:b/>
                <w:sz w:val="20"/>
                <w:szCs w:val="20"/>
                <w:lang w:val="en-AU"/>
              </w:rPr>
              <w:t xml:space="preserve">after </w:t>
            </w:r>
            <w:r w:rsidRPr="00AF2F95">
              <w:rPr>
                <w:rFonts w:ascii="Arial" w:hAnsi="Arial" w:cs="Arial"/>
                <w:sz w:val="20"/>
                <w:szCs w:val="20"/>
                <w:lang w:val="en-AU"/>
              </w:rPr>
              <w:t>controls are implemented.</w:t>
            </w:r>
          </w:p>
        </w:tc>
      </w:tr>
      <w:tr w:rsidR="00AF2F95" w:rsidRPr="00AF2F95" w:rsidTr="006B32B3">
        <w:tc>
          <w:tcPr>
            <w:tcW w:w="2635" w:type="dxa"/>
            <w:shd w:val="clear" w:color="auto" w:fill="auto"/>
          </w:tcPr>
          <w:p w:rsidR="00AF2F95" w:rsidRPr="00AF2F95" w:rsidRDefault="00AF2F95" w:rsidP="00A25316">
            <w:pPr>
              <w:snapToGrid w:val="0"/>
              <w:spacing w:after="240"/>
              <w:ind w:left="259" w:hanging="259"/>
              <w:rPr>
                <w:rFonts w:ascii="Arial" w:hAnsi="Arial" w:cs="Arial"/>
                <w:lang w:val="en-AU"/>
              </w:rPr>
            </w:pPr>
            <w:r w:rsidRPr="00AF2F95">
              <w:rPr>
                <w:rFonts w:ascii="Arial" w:hAnsi="Arial" w:cs="Arial"/>
                <w:lang w:val="en-AU"/>
              </w:rPr>
              <w:t>1. Assessing risk from manual handling</w:t>
            </w:r>
          </w:p>
        </w:tc>
        <w:tc>
          <w:tcPr>
            <w:tcW w:w="288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Weight, size and shape of the object to be lifted</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Distance of the load from the body</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Height required to lift</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Frequency and duration</w:t>
            </w:r>
          </w:p>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Unequal loading on the body</w:t>
            </w:r>
          </w:p>
        </w:tc>
        <w:tc>
          <w:tcPr>
            <w:tcW w:w="990" w:type="dxa"/>
            <w:shd w:val="clear" w:color="auto" w:fill="auto"/>
          </w:tcPr>
          <w:p w:rsidR="00AF2F95" w:rsidRPr="00AF2F95" w:rsidRDefault="00AF2F95" w:rsidP="00A25316">
            <w:pPr>
              <w:snapToGrid w:val="0"/>
              <w:spacing w:after="240"/>
              <w:rPr>
                <w:rFonts w:ascii="Arial" w:hAnsi="Arial" w:cs="Arial"/>
                <w:lang w:val="en-AU"/>
              </w:rPr>
            </w:pPr>
          </w:p>
        </w:tc>
        <w:tc>
          <w:tcPr>
            <w:tcW w:w="585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A person may lift any amount of load based on the muscular capacity; there is no safe maximum load. For lifting, lowering or carrying a load, the muscular effort required is determined by the shape, size and nature of the object, and is based on the movement, forces, posture, frequency and duration involved in the task.</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A load at a closer distance will impose a smaller stress on the body, as compared to a similar load at a greater distance from the body.</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The body is subject to greater strain if the load is lifted to a higher distance.</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The risk of injury increases as the duration and frequency of lifting increases.</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More stress is put on the body when carrying or lifting a load to one side or in one hand, as compared to handling the load with two hands.</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A higher risk is involved with bulkier, heavier and bigger loads, which require a greater effort to move them.</w:t>
            </w:r>
          </w:p>
          <w:p w:rsidR="00AF2F95" w:rsidRPr="00AF2F95" w:rsidRDefault="00AF2F95" w:rsidP="00AF2F95">
            <w:pPr>
              <w:widowControl w:val="0"/>
              <w:tabs>
                <w:tab w:val="left" w:pos="709"/>
              </w:tabs>
              <w:suppressAutoHyphens/>
              <w:snapToGrid w:val="0"/>
              <w:spacing w:after="240"/>
              <w:rPr>
                <w:rFonts w:ascii="Arial" w:hAnsi="Arial" w:cs="Arial"/>
                <w:lang w:val="en-AU"/>
              </w:rPr>
            </w:pPr>
            <w:r w:rsidRPr="00AF2F95">
              <w:rPr>
                <w:rFonts w:ascii="Arial" w:hAnsi="Arial" w:cs="Arial"/>
                <w:lang w:val="en-AU"/>
              </w:rPr>
              <w:t>The force on the body doubles as the distance of the load from the body is doubled. The stress on the body is a function of the product of load and distance.</w:t>
            </w:r>
          </w:p>
        </w:tc>
        <w:tc>
          <w:tcPr>
            <w:tcW w:w="810" w:type="dxa"/>
            <w:shd w:val="clear" w:color="auto" w:fill="auto"/>
          </w:tcPr>
          <w:p w:rsidR="00AF2F95" w:rsidRPr="00AF2F95" w:rsidRDefault="00AF2F95" w:rsidP="00A25316">
            <w:pPr>
              <w:snapToGrid w:val="0"/>
              <w:spacing w:after="240"/>
              <w:rPr>
                <w:rFonts w:ascii="Arial" w:hAnsi="Arial" w:cs="Arial"/>
                <w:lang w:val="en-AU"/>
              </w:rPr>
            </w:pPr>
          </w:p>
        </w:tc>
        <w:tc>
          <w:tcPr>
            <w:tcW w:w="1703" w:type="dxa"/>
            <w:shd w:val="clear" w:color="auto" w:fill="auto"/>
          </w:tcPr>
          <w:p w:rsidR="00AF2F95" w:rsidRPr="00AF2F95" w:rsidRDefault="00AF2F95" w:rsidP="00A25316">
            <w:pPr>
              <w:widowControl w:val="0"/>
              <w:tabs>
                <w:tab w:val="left" w:pos="709"/>
              </w:tabs>
              <w:suppressAutoHyphens/>
              <w:snapToGrid w:val="0"/>
              <w:spacing w:after="240"/>
              <w:rPr>
                <w:rFonts w:ascii="Arial" w:hAnsi="Arial" w:cs="Arial"/>
                <w:lang w:val="en-AU"/>
              </w:rPr>
            </w:pPr>
          </w:p>
        </w:tc>
      </w:tr>
      <w:tr w:rsidR="00AF2F95" w:rsidRPr="00AF2F95" w:rsidTr="006B32B3">
        <w:tc>
          <w:tcPr>
            <w:tcW w:w="2635" w:type="dxa"/>
            <w:shd w:val="clear" w:color="auto" w:fill="DAEEF3" w:themeFill="accent5" w:themeFillTint="33"/>
          </w:tcPr>
          <w:p w:rsidR="00AF2F95" w:rsidRPr="00AF2F95" w:rsidRDefault="00AF2F95" w:rsidP="00A25316">
            <w:pPr>
              <w:snapToGrid w:val="0"/>
              <w:spacing w:after="240"/>
              <w:ind w:left="259" w:hanging="259"/>
              <w:rPr>
                <w:rFonts w:ascii="Arial" w:hAnsi="Arial" w:cs="Arial"/>
                <w:lang w:val="en-AU"/>
              </w:rPr>
            </w:pPr>
            <w:r w:rsidRPr="00AF2F95">
              <w:rPr>
                <w:rFonts w:ascii="Arial" w:hAnsi="Arial" w:cs="Arial"/>
                <w:lang w:val="en-AU"/>
              </w:rPr>
              <w:lastRenderedPageBreak/>
              <w:t>2. Identifying hazardous tasks</w:t>
            </w:r>
          </w:p>
        </w:tc>
        <w:tc>
          <w:tcPr>
            <w:tcW w:w="288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Task factors</w:t>
            </w:r>
          </w:p>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Environmental factors</w:t>
            </w:r>
          </w:p>
        </w:tc>
        <w:tc>
          <w:tcPr>
            <w:tcW w:w="99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585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Manual handling tasks that must be analysed for risks -</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t>Tasks, which may cause injury due to overexertion.</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t>Tasks involving sustained or repetitive application of force, sustained vibrations, high fore, movements, awkward postures, etc.</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t>Tasks involving manual handling of live animals or people.</w:t>
            </w:r>
          </w:p>
          <w:p w:rsidR="00AF2F95" w:rsidRPr="00AF2F95" w:rsidRDefault="00AF2F95" w:rsidP="00AF2F95">
            <w:pPr>
              <w:numPr>
                <w:ilvl w:val="0"/>
                <w:numId w:val="2"/>
              </w:numPr>
              <w:snapToGrid w:val="0"/>
              <w:spacing w:after="240" w:line="240" w:lineRule="auto"/>
              <w:ind w:left="288" w:hanging="288"/>
              <w:rPr>
                <w:rFonts w:ascii="Arial" w:hAnsi="Arial" w:cs="Arial"/>
                <w:lang w:val="en-AU"/>
              </w:rPr>
            </w:pPr>
            <w:r w:rsidRPr="00AF2F95">
              <w:rPr>
                <w:rFonts w:ascii="Arial" w:hAnsi="Arial" w:cs="Arial"/>
                <w:lang w:val="en-AU"/>
              </w:rPr>
              <w:t>Tasks involving manual handling of loads that are difficult to hold, are unbalanced or are unstable.</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 xml:space="preserve">Persons exposed to low temperatures, high humidity or high air temperatures, will be at a greater risk of injury. </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Variations between different people will cause same or similar tasks to present different levels of risk. The variations may be due to fatigue levels, health, experience, gender, age, strength and body size.</w:t>
            </w:r>
          </w:p>
          <w:p w:rsidR="00AF2F95" w:rsidRPr="00AF2F95" w:rsidRDefault="00AF2F95" w:rsidP="00AF2F95">
            <w:pPr>
              <w:widowControl w:val="0"/>
              <w:tabs>
                <w:tab w:val="left" w:pos="709"/>
              </w:tabs>
              <w:suppressAutoHyphens/>
              <w:snapToGrid w:val="0"/>
              <w:spacing w:after="240"/>
              <w:rPr>
                <w:rFonts w:ascii="Arial" w:hAnsi="Arial" w:cs="Arial"/>
                <w:lang w:val="en-AU"/>
              </w:rPr>
            </w:pPr>
            <w:r w:rsidRPr="00AF2F95">
              <w:rPr>
                <w:rFonts w:ascii="Arial" w:hAnsi="Arial" w:cs="Arial"/>
                <w:lang w:val="en-AU"/>
              </w:rPr>
              <w:t>Wearing thick or heavy clothing increases the risk of injury.</w:t>
            </w:r>
          </w:p>
        </w:tc>
        <w:tc>
          <w:tcPr>
            <w:tcW w:w="81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1703" w:type="dxa"/>
            <w:shd w:val="clear" w:color="auto" w:fill="DAEEF3" w:themeFill="accent5" w:themeFillTint="33"/>
          </w:tcPr>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 xml:space="preserve"> </w:t>
            </w:r>
          </w:p>
        </w:tc>
      </w:tr>
      <w:tr w:rsidR="00AF2F95" w:rsidRPr="00AF2F95" w:rsidTr="006B32B3">
        <w:tc>
          <w:tcPr>
            <w:tcW w:w="2635" w:type="dxa"/>
            <w:shd w:val="clear" w:color="auto" w:fill="auto"/>
          </w:tcPr>
          <w:p w:rsidR="00AF2F95" w:rsidRPr="00AF2F95" w:rsidRDefault="00AF2F95" w:rsidP="00A25316">
            <w:pPr>
              <w:snapToGrid w:val="0"/>
              <w:spacing w:after="240"/>
              <w:ind w:left="504" w:hangingChars="229" w:hanging="504"/>
              <w:rPr>
                <w:rFonts w:ascii="Arial" w:hAnsi="Arial" w:cs="Arial"/>
                <w:lang w:val="en-AU"/>
              </w:rPr>
            </w:pPr>
            <w:r w:rsidRPr="00AF2F95">
              <w:rPr>
                <w:rFonts w:ascii="Arial" w:hAnsi="Arial" w:cs="Arial"/>
                <w:lang w:val="en-AU"/>
              </w:rPr>
              <w:t>3(a). Controlling workplace factors</w:t>
            </w:r>
          </w:p>
        </w:tc>
        <w:tc>
          <w:tcPr>
            <w:tcW w:w="288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Workplace layout</w:t>
            </w:r>
          </w:p>
        </w:tc>
        <w:tc>
          <w:tcPr>
            <w:tcW w:w="990" w:type="dxa"/>
            <w:shd w:val="clear" w:color="auto" w:fill="auto"/>
          </w:tcPr>
          <w:p w:rsidR="00AF2F95" w:rsidRPr="00AF2F95" w:rsidRDefault="00AF2F95" w:rsidP="00A25316">
            <w:pPr>
              <w:snapToGrid w:val="0"/>
              <w:spacing w:after="240"/>
              <w:rPr>
                <w:rFonts w:ascii="Arial" w:hAnsi="Arial" w:cs="Arial"/>
                <w:lang w:val="en-AU"/>
              </w:rPr>
            </w:pPr>
          </w:p>
        </w:tc>
        <w:tc>
          <w:tcPr>
            <w:tcW w:w="585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Bending postures or movements may be reduced or eliminated by -</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t>Providing workstations and worktables with adjustable heights.</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lastRenderedPageBreak/>
              <w:t>Minimizing the lowering and lifting of work objects.</w:t>
            </w:r>
          </w:p>
          <w:p w:rsidR="00AF2F95" w:rsidRPr="00AF2F95" w:rsidRDefault="00AF2F95" w:rsidP="00AF2F95">
            <w:pPr>
              <w:numPr>
                <w:ilvl w:val="0"/>
                <w:numId w:val="2"/>
              </w:numPr>
              <w:snapToGrid w:val="0"/>
              <w:spacing w:after="240" w:line="240" w:lineRule="auto"/>
              <w:ind w:left="288" w:hanging="288"/>
              <w:rPr>
                <w:rFonts w:ascii="Arial" w:hAnsi="Arial" w:cs="Arial"/>
                <w:lang w:val="en-AU"/>
              </w:rPr>
            </w:pPr>
            <w:r w:rsidRPr="00AF2F95">
              <w:rPr>
                <w:rFonts w:ascii="Arial" w:hAnsi="Arial" w:cs="Arial"/>
                <w:lang w:val="en-AU"/>
              </w:rPr>
              <w:t>Allowing upright work postures by providing enough workspace.</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When storing, handling or carrying materials and items, try to reduce or eliminate carrying movements, holding, pulling, pushing, reaching, and twisting.</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Wherever possible, work height must be matched to the worker.</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Mechanical aids must be used for transporting and handling loads.</w:t>
            </w:r>
          </w:p>
          <w:p w:rsidR="00AF2F95" w:rsidRPr="00AF2F95" w:rsidRDefault="00AF2F95" w:rsidP="00AF2F95">
            <w:pPr>
              <w:widowControl w:val="0"/>
              <w:tabs>
                <w:tab w:val="left" w:pos="709"/>
              </w:tabs>
              <w:suppressAutoHyphens/>
              <w:snapToGrid w:val="0"/>
              <w:spacing w:after="240"/>
              <w:rPr>
                <w:rFonts w:ascii="Arial" w:hAnsi="Arial" w:cs="Arial"/>
                <w:lang w:val="en-AU"/>
              </w:rPr>
            </w:pPr>
            <w:r w:rsidRPr="00AF2F95">
              <w:rPr>
                <w:rFonts w:ascii="Arial" w:hAnsi="Arial" w:cs="Arial"/>
                <w:lang w:val="en-AU"/>
              </w:rPr>
              <w:t>Heavier and more frequently used items must be stored at waist level, where possible.</w:t>
            </w:r>
          </w:p>
        </w:tc>
        <w:tc>
          <w:tcPr>
            <w:tcW w:w="810" w:type="dxa"/>
            <w:shd w:val="clear" w:color="auto" w:fill="auto"/>
          </w:tcPr>
          <w:p w:rsidR="00AF2F95" w:rsidRPr="00AF2F95" w:rsidRDefault="00AF2F95" w:rsidP="00A25316">
            <w:pPr>
              <w:snapToGrid w:val="0"/>
              <w:spacing w:after="240"/>
              <w:rPr>
                <w:rFonts w:ascii="Arial" w:hAnsi="Arial" w:cs="Arial"/>
                <w:lang w:val="en-AU"/>
              </w:rPr>
            </w:pPr>
          </w:p>
        </w:tc>
        <w:tc>
          <w:tcPr>
            <w:tcW w:w="1703" w:type="dxa"/>
            <w:shd w:val="clear" w:color="auto" w:fill="auto"/>
          </w:tcPr>
          <w:p w:rsidR="00AF2F95" w:rsidRPr="00AF2F95" w:rsidRDefault="00AF2F95" w:rsidP="00A25316">
            <w:pPr>
              <w:widowControl w:val="0"/>
              <w:tabs>
                <w:tab w:val="left" w:pos="709"/>
              </w:tabs>
              <w:suppressAutoHyphens/>
              <w:snapToGrid w:val="0"/>
              <w:spacing w:after="240"/>
              <w:rPr>
                <w:rFonts w:ascii="Arial" w:hAnsi="Arial" w:cs="Arial"/>
                <w:lang w:val="en-AU"/>
              </w:rPr>
            </w:pPr>
          </w:p>
        </w:tc>
      </w:tr>
      <w:tr w:rsidR="00AF2F95" w:rsidRPr="00AF2F95" w:rsidTr="006B32B3">
        <w:tc>
          <w:tcPr>
            <w:tcW w:w="2635" w:type="dxa"/>
            <w:shd w:val="clear" w:color="auto" w:fill="DAEEF3" w:themeFill="accent5" w:themeFillTint="33"/>
          </w:tcPr>
          <w:p w:rsidR="00AF2F95" w:rsidRPr="00AF2F95" w:rsidRDefault="00AF2F95" w:rsidP="00A25316">
            <w:pPr>
              <w:snapToGrid w:val="0"/>
              <w:spacing w:after="240"/>
              <w:ind w:left="504" w:hangingChars="229" w:hanging="504"/>
              <w:rPr>
                <w:rFonts w:ascii="Arial" w:hAnsi="Arial" w:cs="Arial"/>
                <w:lang w:val="en-AU"/>
              </w:rPr>
            </w:pPr>
            <w:r w:rsidRPr="00AF2F95">
              <w:rPr>
                <w:rFonts w:ascii="Arial" w:hAnsi="Arial" w:cs="Arial"/>
                <w:lang w:val="en-AU"/>
              </w:rPr>
              <w:t>3(b). Controlling workspace factors</w:t>
            </w:r>
          </w:p>
        </w:tc>
        <w:tc>
          <w:tcPr>
            <w:tcW w:w="288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Workstation design</w:t>
            </w:r>
          </w:p>
        </w:tc>
        <w:tc>
          <w:tcPr>
            <w:tcW w:w="99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5850" w:type="dxa"/>
            <w:shd w:val="clear" w:color="auto" w:fill="DAEEF3" w:themeFill="accent5" w:themeFillTint="33"/>
          </w:tcPr>
          <w:p w:rsidR="00AF2F95" w:rsidRDefault="00AF2F95" w:rsidP="00A25316">
            <w:pPr>
              <w:snapToGrid w:val="0"/>
              <w:spacing w:after="240"/>
              <w:rPr>
                <w:rFonts w:ascii="Arial" w:hAnsi="Arial" w:cs="Arial"/>
                <w:lang w:val="en-AU"/>
              </w:rPr>
            </w:pPr>
            <w:r w:rsidRPr="00AF2F95">
              <w:rPr>
                <w:rFonts w:ascii="Arial" w:hAnsi="Arial" w:cs="Arial"/>
                <w:lang w:val="en-AU"/>
              </w:rPr>
              <w:t>Workstation design must follow ergonomic requirements so that workers, either sitting or standing, are in an upright position, with arms close to the body and shoulders lowered, with objects and working height roughly level with the elbow of the worker.</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For making the work height suitable to the task and the person, adjustable workstations must be provided.</w:t>
            </w:r>
          </w:p>
        </w:tc>
        <w:tc>
          <w:tcPr>
            <w:tcW w:w="81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1703"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r>
      <w:tr w:rsidR="00AF2F95" w:rsidRPr="00AF2F95" w:rsidTr="00885E82">
        <w:tc>
          <w:tcPr>
            <w:tcW w:w="2635" w:type="dxa"/>
            <w:shd w:val="clear" w:color="auto" w:fill="auto"/>
          </w:tcPr>
          <w:p w:rsidR="00AF2F95" w:rsidRPr="00AF2F95" w:rsidRDefault="00AF2F95" w:rsidP="00A25316">
            <w:pPr>
              <w:snapToGrid w:val="0"/>
              <w:spacing w:after="240"/>
              <w:ind w:left="504" w:hangingChars="229" w:hanging="504"/>
              <w:rPr>
                <w:rFonts w:ascii="Arial" w:hAnsi="Arial" w:cs="Arial"/>
                <w:lang w:val="en-AU"/>
              </w:rPr>
            </w:pPr>
            <w:r w:rsidRPr="00AF2F95">
              <w:rPr>
                <w:rFonts w:ascii="Arial" w:hAnsi="Arial" w:cs="Arial"/>
                <w:lang w:val="en-AU"/>
              </w:rPr>
              <w:t>3(c). Controlling workplace factors</w:t>
            </w:r>
          </w:p>
        </w:tc>
        <w:tc>
          <w:tcPr>
            <w:tcW w:w="288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Working position</w:t>
            </w:r>
          </w:p>
        </w:tc>
        <w:tc>
          <w:tcPr>
            <w:tcW w:w="990" w:type="dxa"/>
            <w:shd w:val="clear" w:color="auto" w:fill="auto"/>
          </w:tcPr>
          <w:p w:rsidR="00AF2F95" w:rsidRPr="00AF2F95" w:rsidRDefault="00AF2F95" w:rsidP="00A25316">
            <w:pPr>
              <w:snapToGrid w:val="0"/>
              <w:spacing w:after="240"/>
              <w:rPr>
                <w:rFonts w:ascii="Arial" w:hAnsi="Arial" w:cs="Arial"/>
                <w:lang w:val="en-AU"/>
              </w:rPr>
            </w:pPr>
          </w:p>
        </w:tc>
        <w:tc>
          <w:tcPr>
            <w:tcW w:w="585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 xml:space="preserve">For the task to be performed, determine the most suitable working position. </w:t>
            </w:r>
            <w:proofErr w:type="gramStart"/>
            <w:r w:rsidRPr="00AF2F95">
              <w:rPr>
                <w:rFonts w:ascii="Arial" w:hAnsi="Arial" w:cs="Arial"/>
                <w:lang w:val="en-AU"/>
              </w:rPr>
              <w:t>Take into account</w:t>
            </w:r>
            <w:proofErr w:type="gramEnd"/>
            <w:r w:rsidRPr="00AF2F95">
              <w:rPr>
                <w:rFonts w:ascii="Arial" w:hAnsi="Arial" w:cs="Arial"/>
                <w:lang w:val="en-AU"/>
              </w:rPr>
              <w:t xml:space="preserve"> the duration and </w:t>
            </w:r>
            <w:r w:rsidRPr="00AF2F95">
              <w:rPr>
                <w:rFonts w:ascii="Arial" w:hAnsi="Arial" w:cs="Arial"/>
                <w:lang w:val="en-AU"/>
              </w:rPr>
              <w:lastRenderedPageBreak/>
              <w:t>frequency of the task, and the tools, equipment and objects required.</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Where possible, provide a mix of tasks that involve a variety of movements and postures. Include a mix of sitting and standing tasks.</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 xml:space="preserve">Workers involved in standing or sitting tasks must be given opportunity to vary their movements and postures. </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For people working in a seated position, provide adequately designed adjustable chairs.</w:t>
            </w:r>
          </w:p>
          <w:p w:rsidR="00AF2F95" w:rsidRPr="00AF2F95" w:rsidRDefault="00AF2F95" w:rsidP="00AF2F95">
            <w:pPr>
              <w:widowControl w:val="0"/>
              <w:tabs>
                <w:tab w:val="left" w:pos="709"/>
              </w:tabs>
              <w:suppressAutoHyphens/>
              <w:snapToGrid w:val="0"/>
              <w:spacing w:after="240"/>
              <w:rPr>
                <w:rFonts w:ascii="Arial" w:hAnsi="Arial" w:cs="Arial"/>
                <w:lang w:val="en-AU"/>
              </w:rPr>
            </w:pPr>
            <w:r w:rsidRPr="00AF2F95">
              <w:rPr>
                <w:rFonts w:ascii="Arial" w:hAnsi="Arial" w:cs="Arial"/>
                <w:lang w:val="en-AU"/>
              </w:rPr>
              <w:t>For persons working in standing positions, provide insulating floor covering, footrest and stool or support.</w:t>
            </w:r>
          </w:p>
        </w:tc>
        <w:tc>
          <w:tcPr>
            <w:tcW w:w="810" w:type="dxa"/>
            <w:shd w:val="clear" w:color="auto" w:fill="auto"/>
          </w:tcPr>
          <w:p w:rsidR="00AF2F95" w:rsidRPr="00AF2F95" w:rsidRDefault="00AF2F95" w:rsidP="00A25316">
            <w:pPr>
              <w:snapToGrid w:val="0"/>
              <w:spacing w:after="240"/>
              <w:rPr>
                <w:rFonts w:ascii="Arial" w:hAnsi="Arial" w:cs="Arial"/>
                <w:lang w:val="en-AU"/>
              </w:rPr>
            </w:pPr>
          </w:p>
        </w:tc>
        <w:tc>
          <w:tcPr>
            <w:tcW w:w="1703" w:type="dxa"/>
            <w:shd w:val="clear" w:color="auto" w:fill="auto"/>
          </w:tcPr>
          <w:p w:rsidR="00AF2F95" w:rsidRPr="00AF2F95" w:rsidRDefault="00AF2F95" w:rsidP="00A25316">
            <w:pPr>
              <w:widowControl w:val="0"/>
              <w:tabs>
                <w:tab w:val="left" w:pos="709"/>
              </w:tabs>
              <w:suppressAutoHyphens/>
              <w:snapToGrid w:val="0"/>
              <w:spacing w:after="240"/>
              <w:rPr>
                <w:rFonts w:ascii="Arial" w:hAnsi="Arial" w:cs="Arial"/>
                <w:lang w:val="en-AU"/>
              </w:rPr>
            </w:pPr>
          </w:p>
        </w:tc>
      </w:tr>
      <w:tr w:rsidR="00AF2F95" w:rsidRPr="00AF2F95" w:rsidTr="006B32B3">
        <w:tc>
          <w:tcPr>
            <w:tcW w:w="2635" w:type="dxa"/>
            <w:shd w:val="clear" w:color="auto" w:fill="DAEEF3" w:themeFill="accent5" w:themeFillTint="33"/>
          </w:tcPr>
          <w:p w:rsidR="00AF2F95" w:rsidRPr="00AF2F95" w:rsidRDefault="00AF2F95" w:rsidP="00A25316">
            <w:pPr>
              <w:snapToGrid w:val="0"/>
              <w:spacing w:after="240"/>
              <w:ind w:left="504" w:hangingChars="229" w:hanging="504"/>
              <w:rPr>
                <w:rFonts w:ascii="Arial" w:hAnsi="Arial" w:cs="Arial"/>
                <w:lang w:val="en-AU"/>
              </w:rPr>
            </w:pPr>
            <w:r w:rsidRPr="00AF2F95">
              <w:rPr>
                <w:rFonts w:ascii="Arial" w:hAnsi="Arial" w:cs="Arial"/>
                <w:lang w:val="en-AU"/>
              </w:rPr>
              <w:t>3(d). Controlling workplace factors</w:t>
            </w:r>
          </w:p>
        </w:tc>
        <w:tc>
          <w:tcPr>
            <w:tcW w:w="288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Design of work and work flow</w:t>
            </w:r>
          </w:p>
        </w:tc>
        <w:tc>
          <w:tcPr>
            <w:tcW w:w="99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585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Eliminate handling risks by redesigning the weight, shape and size of objects.</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Make sure tools, equipment and plant meet ergonomic guidelines.</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For reducing or eliminating overload during peak hours, the flow of work may be organized.</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Rotate tasks to allow prolonged exposure to movements and postures to be reduced.</w:t>
            </w:r>
          </w:p>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 xml:space="preserve">Equipment, tools and materials must have purchasing controls implemented to prevent them from becoming a </w:t>
            </w:r>
            <w:r w:rsidRPr="00AF2F95">
              <w:rPr>
                <w:rFonts w:ascii="Arial" w:hAnsi="Arial" w:cs="Arial"/>
                <w:lang w:val="en-AU"/>
              </w:rPr>
              <w:lastRenderedPageBreak/>
              <w:t>risk of injury to workers.</w:t>
            </w:r>
          </w:p>
        </w:tc>
        <w:tc>
          <w:tcPr>
            <w:tcW w:w="81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1703"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r>
      <w:tr w:rsidR="00AF2F95" w:rsidRPr="00AF2F95" w:rsidTr="00885E82">
        <w:tc>
          <w:tcPr>
            <w:tcW w:w="2635"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4. Provision of aids</w:t>
            </w:r>
          </w:p>
        </w:tc>
        <w:tc>
          <w:tcPr>
            <w:tcW w:w="288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Lifting of loads</w:t>
            </w:r>
          </w:p>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Movement of loads</w:t>
            </w:r>
          </w:p>
        </w:tc>
        <w:tc>
          <w:tcPr>
            <w:tcW w:w="990" w:type="dxa"/>
            <w:shd w:val="clear" w:color="auto" w:fill="auto"/>
          </w:tcPr>
          <w:p w:rsidR="00AF2F95" w:rsidRPr="00AF2F95" w:rsidRDefault="00AF2F95" w:rsidP="00A25316">
            <w:pPr>
              <w:snapToGrid w:val="0"/>
              <w:spacing w:after="240"/>
              <w:rPr>
                <w:rFonts w:ascii="Arial" w:hAnsi="Arial" w:cs="Arial"/>
                <w:lang w:val="en-AU"/>
              </w:rPr>
            </w:pPr>
          </w:p>
        </w:tc>
        <w:tc>
          <w:tcPr>
            <w:tcW w:w="5850" w:type="dxa"/>
            <w:shd w:val="clear" w:color="auto" w:fill="auto"/>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 xml:space="preserve">For moving and handling loads, mechanical aids must be provided. These could be trolleys, pallet jacks, forklifts, hoists, cranes, conveyors, etc. </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Items for moving loads, such as pedestrian forklifts, pallet jackets, trolleys, etc., which require the involvement of human effort to move, must not be loaded beyond their rated capacity and must be maintained in a safe operating condition.</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For moving loads and tools, use of supports and load balancers is recommended.</w:t>
            </w:r>
          </w:p>
          <w:p w:rsidR="00AF2F95" w:rsidRPr="00AF2F95" w:rsidRDefault="00AF2F95" w:rsidP="00AF2F95">
            <w:pPr>
              <w:widowControl w:val="0"/>
              <w:tabs>
                <w:tab w:val="left" w:pos="709"/>
              </w:tabs>
              <w:suppressAutoHyphens/>
              <w:snapToGrid w:val="0"/>
              <w:spacing w:after="240"/>
              <w:rPr>
                <w:rFonts w:ascii="Arial" w:hAnsi="Arial" w:cs="Arial"/>
                <w:lang w:val="en-AU"/>
              </w:rPr>
            </w:pPr>
            <w:r w:rsidRPr="00AF2F95">
              <w:rPr>
                <w:rFonts w:ascii="Arial" w:hAnsi="Arial" w:cs="Arial"/>
                <w:lang w:val="en-AU"/>
              </w:rPr>
              <w:t>To prevent overloading, make sure the WLL or the working load limit is displayed prominently on the equipment.</w:t>
            </w:r>
          </w:p>
        </w:tc>
        <w:tc>
          <w:tcPr>
            <w:tcW w:w="810" w:type="dxa"/>
            <w:shd w:val="clear" w:color="auto" w:fill="auto"/>
          </w:tcPr>
          <w:p w:rsidR="00AF2F95" w:rsidRPr="00AF2F95" w:rsidRDefault="00AF2F95" w:rsidP="00A25316">
            <w:pPr>
              <w:snapToGrid w:val="0"/>
              <w:spacing w:after="240"/>
              <w:rPr>
                <w:rFonts w:ascii="Arial" w:hAnsi="Arial" w:cs="Arial"/>
                <w:lang w:val="en-AU"/>
              </w:rPr>
            </w:pPr>
          </w:p>
        </w:tc>
        <w:tc>
          <w:tcPr>
            <w:tcW w:w="1703" w:type="dxa"/>
            <w:shd w:val="clear" w:color="auto" w:fill="auto"/>
          </w:tcPr>
          <w:p w:rsidR="00AF2F95" w:rsidRPr="00AF2F95" w:rsidRDefault="00AF2F95" w:rsidP="00A25316">
            <w:pPr>
              <w:widowControl w:val="0"/>
              <w:tabs>
                <w:tab w:val="left" w:pos="709"/>
              </w:tabs>
              <w:suppressAutoHyphens/>
              <w:snapToGrid w:val="0"/>
              <w:spacing w:after="240"/>
              <w:rPr>
                <w:rFonts w:ascii="Arial" w:hAnsi="Arial" w:cs="Arial"/>
                <w:lang w:val="en-AU"/>
              </w:rPr>
            </w:pPr>
          </w:p>
        </w:tc>
      </w:tr>
      <w:tr w:rsidR="00AF2F95" w:rsidRPr="00AF2F95" w:rsidTr="00AF2F95">
        <w:tc>
          <w:tcPr>
            <w:tcW w:w="2635"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5. Training of workers</w:t>
            </w:r>
          </w:p>
        </w:tc>
        <w:tc>
          <w:tcPr>
            <w:tcW w:w="288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Movement of loads</w:t>
            </w:r>
          </w:p>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Manual movement of loads</w:t>
            </w:r>
          </w:p>
        </w:tc>
        <w:tc>
          <w:tcPr>
            <w:tcW w:w="99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5850" w:type="dxa"/>
            <w:shd w:val="clear" w:color="auto" w:fill="DAEEF3" w:themeFill="accent5" w:themeFillTint="33"/>
          </w:tcPr>
          <w:p w:rsidR="00AF2F95" w:rsidRPr="00AF2F95" w:rsidRDefault="00AF2F95" w:rsidP="00A25316">
            <w:pPr>
              <w:snapToGrid w:val="0"/>
              <w:spacing w:after="240"/>
              <w:rPr>
                <w:rFonts w:ascii="Arial" w:hAnsi="Arial" w:cs="Arial"/>
                <w:lang w:val="en-AU"/>
              </w:rPr>
            </w:pPr>
            <w:r w:rsidRPr="00AF2F95">
              <w:rPr>
                <w:rFonts w:ascii="Arial" w:hAnsi="Arial" w:cs="Arial"/>
                <w:lang w:val="en-AU"/>
              </w:rPr>
              <w:t>Tasks to be carried out and the risks involved, govern the training needs.</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Workers will need to understand -</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t>The type of manual handling that is dangerous.</w:t>
            </w:r>
          </w:p>
          <w:p w:rsidR="00AF2F95" w:rsidRPr="00AF2F95" w:rsidRDefault="00AF2F95" w:rsidP="00AF2F95">
            <w:pPr>
              <w:numPr>
                <w:ilvl w:val="0"/>
                <w:numId w:val="2"/>
              </w:numPr>
              <w:tabs>
                <w:tab w:val="clear" w:pos="260"/>
              </w:tabs>
              <w:snapToGrid w:val="0"/>
              <w:spacing w:after="240" w:line="240" w:lineRule="auto"/>
              <w:ind w:left="288" w:hanging="288"/>
              <w:rPr>
                <w:rFonts w:ascii="Arial" w:hAnsi="Arial" w:cs="Arial"/>
                <w:lang w:val="en-AU"/>
              </w:rPr>
            </w:pPr>
            <w:r w:rsidRPr="00AF2F95">
              <w:rPr>
                <w:rFonts w:ascii="Arial" w:hAnsi="Arial" w:cs="Arial"/>
                <w:lang w:val="en-AU"/>
              </w:rPr>
              <w:t>How to prevent injury and the effects on the body.</w:t>
            </w:r>
          </w:p>
          <w:p w:rsidR="00AF2F95" w:rsidRPr="00AF2F95" w:rsidRDefault="00AF2F95" w:rsidP="00AF2F95">
            <w:pPr>
              <w:numPr>
                <w:ilvl w:val="0"/>
                <w:numId w:val="2"/>
              </w:numPr>
              <w:snapToGrid w:val="0"/>
              <w:spacing w:after="240" w:line="240" w:lineRule="auto"/>
              <w:ind w:left="288" w:hanging="288"/>
              <w:rPr>
                <w:rFonts w:ascii="Arial" w:hAnsi="Arial" w:cs="Arial"/>
                <w:lang w:val="en-AU"/>
              </w:rPr>
            </w:pPr>
            <w:r w:rsidRPr="00AF2F95">
              <w:rPr>
                <w:rFonts w:ascii="Arial" w:hAnsi="Arial" w:cs="Arial"/>
                <w:lang w:val="en-AU"/>
              </w:rPr>
              <w:lastRenderedPageBreak/>
              <w:t xml:space="preserve">How to control risk by selecting and using appropriate safe systems of work and mechanical aids. </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An appropriately skilled person, who knows and understands the causes, effects and prevention of manual handling injuries, must conduct a training in the ways and means of selecting and using the appropriate manual handling techniques.</w:t>
            </w:r>
          </w:p>
          <w:p w:rsidR="00AF2F95" w:rsidRPr="00AF2F95" w:rsidRDefault="00AF2F95" w:rsidP="00A25316">
            <w:pPr>
              <w:snapToGrid w:val="0"/>
              <w:spacing w:after="240"/>
              <w:rPr>
                <w:rFonts w:ascii="Arial" w:hAnsi="Arial" w:cs="Arial"/>
                <w:lang w:val="en-AU"/>
              </w:rPr>
            </w:pPr>
            <w:r w:rsidRPr="00AF2F95">
              <w:rPr>
                <w:rFonts w:ascii="Arial" w:hAnsi="Arial" w:cs="Arial"/>
                <w:lang w:val="en-AU"/>
              </w:rPr>
              <w:t xml:space="preserve">The training must include proper lifting techniques and postures, information on type of loads to be lifted, and team lifting procedures where team lifting is carried out regularly. </w:t>
            </w:r>
          </w:p>
          <w:p w:rsid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Safe manual handling techniques training must be imparted to supervisory staff as well</w:t>
            </w:r>
            <w:r>
              <w:rPr>
                <w:rFonts w:ascii="Arial" w:hAnsi="Arial" w:cs="Arial"/>
                <w:lang w:val="en-AU"/>
              </w:rPr>
              <w:t>.</w:t>
            </w:r>
          </w:p>
          <w:p w:rsidR="00AF2F95" w:rsidRPr="00AF2F95" w:rsidRDefault="00AF2F95" w:rsidP="00AF2F95">
            <w:pPr>
              <w:snapToGrid w:val="0"/>
              <w:spacing w:after="240"/>
              <w:rPr>
                <w:rFonts w:ascii="Arial" w:hAnsi="Arial" w:cs="Arial"/>
                <w:lang w:val="en-AU"/>
              </w:rPr>
            </w:pPr>
            <w:r w:rsidRPr="00AF2F95">
              <w:rPr>
                <w:rFonts w:ascii="Arial" w:hAnsi="Arial" w:cs="Arial"/>
                <w:lang w:val="en-AU"/>
              </w:rPr>
              <w:t>For controlling risk, do not use the instructions, training or information involved with manual handling techniques as the sole or primary means, unless it is not practical to use mechanical aids, or alter the objects used in the task, the system of work, environmental conditions, or the workplace.</w:t>
            </w:r>
          </w:p>
          <w:p w:rsidR="00AF2F95" w:rsidRPr="00AF2F95" w:rsidRDefault="00AF2F95" w:rsidP="00AF2F95">
            <w:pPr>
              <w:widowControl w:val="0"/>
              <w:tabs>
                <w:tab w:val="left" w:pos="709"/>
              </w:tabs>
              <w:suppressAutoHyphens/>
              <w:snapToGrid w:val="0"/>
              <w:spacing w:after="240"/>
              <w:rPr>
                <w:rFonts w:ascii="Arial" w:hAnsi="Arial" w:cs="Arial"/>
                <w:lang w:val="en-AU"/>
              </w:rPr>
            </w:pPr>
            <w:r w:rsidRPr="00AF2F95">
              <w:rPr>
                <w:rFonts w:ascii="Arial" w:hAnsi="Arial" w:cs="Arial"/>
                <w:lang w:val="en-AU"/>
              </w:rPr>
              <w:t>There is a reduction in the capacity of a team during a lift. This reduction may be as much as 10-20% for a 2-member team and more for a 3-member team.</w:t>
            </w:r>
          </w:p>
        </w:tc>
        <w:tc>
          <w:tcPr>
            <w:tcW w:w="810" w:type="dxa"/>
            <w:shd w:val="clear" w:color="auto" w:fill="DAEEF3" w:themeFill="accent5" w:themeFillTint="33"/>
          </w:tcPr>
          <w:p w:rsidR="00AF2F95" w:rsidRPr="00AF2F95" w:rsidRDefault="00AF2F95" w:rsidP="00A25316">
            <w:pPr>
              <w:snapToGrid w:val="0"/>
              <w:spacing w:after="240"/>
              <w:rPr>
                <w:rFonts w:ascii="Arial" w:hAnsi="Arial" w:cs="Arial"/>
                <w:lang w:val="en-AU"/>
              </w:rPr>
            </w:pPr>
          </w:p>
        </w:tc>
        <w:tc>
          <w:tcPr>
            <w:tcW w:w="1703" w:type="dxa"/>
            <w:shd w:val="clear" w:color="auto" w:fill="DAEEF3" w:themeFill="accent5" w:themeFillTint="33"/>
          </w:tcPr>
          <w:p w:rsidR="00AF2F95" w:rsidRPr="00AF2F95" w:rsidRDefault="00AF2F95" w:rsidP="00A25316">
            <w:pPr>
              <w:widowControl w:val="0"/>
              <w:tabs>
                <w:tab w:val="left" w:pos="709"/>
              </w:tabs>
              <w:suppressAutoHyphens/>
              <w:snapToGrid w:val="0"/>
              <w:spacing w:after="240"/>
              <w:rPr>
                <w:rFonts w:ascii="Arial" w:hAnsi="Arial" w:cs="Arial"/>
                <w:lang w:val="en-AU"/>
              </w:rPr>
            </w:pPr>
            <w:r w:rsidRPr="00AF2F95">
              <w:rPr>
                <w:rFonts w:ascii="Arial" w:hAnsi="Arial" w:cs="Arial"/>
                <w:lang w:val="en-AU"/>
              </w:rPr>
              <w:t xml:space="preserve"> </w:t>
            </w:r>
          </w:p>
        </w:tc>
      </w:tr>
    </w:tbl>
    <w:p w:rsidR="00885E82" w:rsidRPr="00AF2F95" w:rsidRDefault="00885E82" w:rsidP="00EB3DB7">
      <w:pPr>
        <w:spacing w:after="0" w:line="240" w:lineRule="auto"/>
        <w:rPr>
          <w:rFonts w:ascii="Arial" w:hAnsi="Arial" w:cs="Arial"/>
          <w:b/>
          <w:sz w:val="20"/>
          <w:szCs w:val="20"/>
          <w:lang w:val="en-AU"/>
        </w:rPr>
      </w:pPr>
    </w:p>
    <w:p w:rsidR="00885E82" w:rsidRPr="00AF2F95" w:rsidRDefault="00885E82">
      <w:pPr>
        <w:rPr>
          <w:rFonts w:ascii="Arial" w:hAnsi="Arial" w:cs="Arial"/>
          <w:b/>
          <w:sz w:val="20"/>
          <w:szCs w:val="20"/>
          <w:lang w:val="en-AU"/>
        </w:rPr>
      </w:pPr>
      <w:r w:rsidRPr="00AF2F95">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AF2F95"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AF2F95"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AF2F95">
              <w:rPr>
                <w:rFonts w:ascii="Arial" w:hAnsi="Arial" w:cs="Arial"/>
                <w:bCs w:val="0"/>
                <w:caps/>
                <w:color w:val="FFFFFF"/>
                <w:sz w:val="40"/>
                <w:szCs w:val="40"/>
                <w:lang w:val="en-AU"/>
              </w:rPr>
              <w:lastRenderedPageBreak/>
              <w:t>PERSONAL PROTECTIVE EQUIPMENT</w:t>
            </w:r>
          </w:p>
        </w:tc>
      </w:tr>
      <w:tr w:rsidR="00885E82" w:rsidRPr="00AF2F95" w:rsidTr="00885E82">
        <w:tc>
          <w:tcPr>
            <w:tcW w:w="14868" w:type="dxa"/>
            <w:tcBorders>
              <w:top w:val="single" w:sz="8" w:space="0" w:color="4BACC6"/>
              <w:left w:val="single" w:sz="8" w:space="0" w:color="4BACC6"/>
              <w:bottom w:val="single" w:sz="8" w:space="0" w:color="4BACC6"/>
            </w:tcBorders>
            <w:shd w:val="clear" w:color="auto" w:fill="D2EAF1"/>
          </w:tcPr>
          <w:p w:rsidR="00885E82" w:rsidRPr="00AF2F95" w:rsidRDefault="00885E82" w:rsidP="00885E82">
            <w:pPr>
              <w:spacing w:after="0" w:line="240" w:lineRule="auto"/>
              <w:jc w:val="center"/>
              <w:rPr>
                <w:rFonts w:ascii="Arial" w:hAnsi="Arial" w:cs="Arial"/>
                <w:bCs/>
                <w:lang w:val="en-AU"/>
              </w:rPr>
            </w:pPr>
            <w:r w:rsidRPr="00AF2F95">
              <w:rPr>
                <w:rFonts w:ascii="Arial" w:hAnsi="Arial" w:cs="Arial"/>
                <w:bCs/>
                <w:sz w:val="24"/>
                <w:lang w:val="en-AU"/>
              </w:rPr>
              <w:t>Personal Protective Equipment Requirements</w:t>
            </w:r>
          </w:p>
        </w:tc>
      </w:tr>
      <w:tr w:rsidR="00885E82" w:rsidRPr="00AF2F95"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AF2F95"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AF2F95"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AF2F95" w:rsidRDefault="00885E82" w:rsidP="00885E82">
                  <w:pPr>
                    <w:pStyle w:val="NormalWeb"/>
                    <w:jc w:val="center"/>
                    <w:rPr>
                      <w:rFonts w:ascii="Arial" w:hAnsi="Arial" w:cs="Arial"/>
                      <w:b/>
                      <w:szCs w:val="22"/>
                      <w:lang w:val="en-AU"/>
                    </w:rPr>
                  </w:pPr>
                  <w:r w:rsidRPr="00AF2F95">
                    <w:rPr>
                      <w:rFonts w:ascii="Arial" w:hAnsi="Arial" w:cs="Arial"/>
                      <w:b/>
                      <w:szCs w:val="22"/>
                      <w:lang w:val="en-AU"/>
                    </w:rPr>
                    <w:t>Safety Harness</w:t>
                  </w:r>
                </w:p>
              </w:tc>
            </w:tr>
            <w:tr w:rsidR="00885E82" w:rsidRPr="00AF2F95"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pStyle w:val="NormalWeb"/>
                    <w:jc w:val="center"/>
                    <w:rPr>
                      <w:rFonts w:ascii="Arial" w:hAnsi="Arial" w:cs="Arial"/>
                      <w:noProof/>
                      <w:szCs w:val="22"/>
                      <w:lang w:val="en-AU"/>
                    </w:rPr>
                  </w:pPr>
                  <w:r w:rsidRPr="00AF2F95">
                    <w:rPr>
                      <w:rFonts w:ascii="Arial" w:hAnsi="Arial" w:cs="Arial"/>
                      <w:noProof/>
                      <w:szCs w:val="22"/>
                      <w:lang w:val="en-AU" w:eastAsia="en-AU"/>
                    </w:rPr>
                    <w:drawing>
                      <wp:inline distT="0" distB="0" distL="0" distR="0" wp14:anchorId="2B47D744" wp14:editId="7E1A0BFD">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jc w:val="center"/>
                    <w:rPr>
                      <w:rFonts w:ascii="Arial" w:eastAsia="Arial Unicode MS" w:hAnsi="Arial" w:cs="Arial"/>
                      <w:lang w:val="en-AU"/>
                    </w:rPr>
                  </w:pPr>
                  <w:r w:rsidRPr="00AF2F95">
                    <w:rPr>
                      <w:rFonts w:ascii="Arial" w:eastAsia="Arial Unicode MS" w:hAnsi="Arial" w:cs="Arial"/>
                      <w:noProof/>
                      <w:lang w:val="en-AU" w:eastAsia="en-AU"/>
                    </w:rPr>
                    <w:drawing>
                      <wp:inline distT="0" distB="0" distL="0" distR="0" wp14:anchorId="484AE345" wp14:editId="7BFD995E">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pStyle w:val="NormalWeb"/>
                    <w:jc w:val="center"/>
                    <w:rPr>
                      <w:rFonts w:ascii="Arial" w:hAnsi="Arial" w:cs="Arial"/>
                      <w:szCs w:val="22"/>
                      <w:lang w:val="en-AU"/>
                    </w:rPr>
                  </w:pPr>
                  <w:r w:rsidRPr="00AF2F95">
                    <w:rPr>
                      <w:rFonts w:ascii="Arial" w:hAnsi="Arial" w:cs="Arial"/>
                      <w:noProof/>
                      <w:szCs w:val="22"/>
                      <w:lang w:val="en-AU" w:eastAsia="en-AU"/>
                    </w:rPr>
                    <w:drawing>
                      <wp:inline distT="0" distB="0" distL="0" distR="0" wp14:anchorId="4AF19A0B" wp14:editId="31AF6B3E">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pStyle w:val="NormalWeb"/>
                    <w:jc w:val="center"/>
                    <w:rPr>
                      <w:rFonts w:ascii="Arial" w:hAnsi="Arial" w:cs="Arial"/>
                      <w:szCs w:val="22"/>
                      <w:lang w:val="en-AU"/>
                    </w:rPr>
                  </w:pPr>
                  <w:r w:rsidRPr="00AF2F95">
                    <w:rPr>
                      <w:rFonts w:ascii="Arial" w:hAnsi="Arial" w:cs="Arial"/>
                      <w:noProof/>
                      <w:szCs w:val="22"/>
                      <w:lang w:val="en-AU" w:eastAsia="en-AU"/>
                    </w:rPr>
                    <w:drawing>
                      <wp:inline distT="0" distB="0" distL="0" distR="0" wp14:anchorId="31B1FBCC" wp14:editId="14158586">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jc w:val="center"/>
                    <w:rPr>
                      <w:rFonts w:ascii="Arial" w:eastAsia="Arial Unicode MS" w:hAnsi="Arial" w:cs="Arial"/>
                      <w:lang w:val="en-AU"/>
                    </w:rPr>
                  </w:pPr>
                  <w:r w:rsidRPr="00AF2F95">
                    <w:rPr>
                      <w:rFonts w:ascii="Arial" w:eastAsia="Arial Unicode MS" w:hAnsi="Arial" w:cs="Arial"/>
                      <w:noProof/>
                      <w:lang w:val="en-AU" w:eastAsia="en-AU"/>
                    </w:rPr>
                    <w:drawing>
                      <wp:inline distT="0" distB="0" distL="0" distR="0" wp14:anchorId="18B012F0" wp14:editId="35D34FF0">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jc w:val="center"/>
                    <w:rPr>
                      <w:rFonts w:ascii="Arial" w:eastAsia="Arial Unicode MS" w:hAnsi="Arial" w:cs="Arial"/>
                      <w:lang w:val="en-AU"/>
                    </w:rPr>
                  </w:pPr>
                  <w:r w:rsidRPr="00AF2F95">
                    <w:rPr>
                      <w:rFonts w:ascii="Arial" w:eastAsia="Arial Unicode MS" w:hAnsi="Arial" w:cs="Arial"/>
                      <w:noProof/>
                      <w:lang w:val="en-AU" w:eastAsia="en-AU"/>
                    </w:rPr>
                    <w:drawing>
                      <wp:inline distT="0" distB="0" distL="0" distR="0" wp14:anchorId="06AE805C" wp14:editId="6F7EF88D">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pStyle w:val="NormalWeb"/>
                    <w:jc w:val="center"/>
                    <w:rPr>
                      <w:rFonts w:ascii="Arial" w:hAnsi="Arial" w:cs="Arial"/>
                      <w:szCs w:val="22"/>
                      <w:lang w:val="en-AU"/>
                    </w:rPr>
                  </w:pPr>
                  <w:r w:rsidRPr="00AF2F95">
                    <w:rPr>
                      <w:rFonts w:ascii="Arial" w:hAnsi="Arial" w:cs="Arial"/>
                      <w:noProof/>
                      <w:szCs w:val="22"/>
                      <w:lang w:val="en-AU" w:eastAsia="en-AU"/>
                    </w:rPr>
                    <w:drawing>
                      <wp:inline distT="0" distB="0" distL="0" distR="0" wp14:anchorId="75121CB9" wp14:editId="52E4EDCD">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AF2F95" w:rsidRDefault="00885E82" w:rsidP="00885E82">
                  <w:pPr>
                    <w:jc w:val="center"/>
                    <w:rPr>
                      <w:rFonts w:ascii="Arial" w:eastAsia="Arial Unicode MS" w:hAnsi="Arial" w:cs="Arial"/>
                      <w:lang w:val="en-AU"/>
                    </w:rPr>
                  </w:pPr>
                  <w:r w:rsidRPr="00AF2F95">
                    <w:rPr>
                      <w:rFonts w:ascii="Arial" w:eastAsia="Arial Unicode MS" w:hAnsi="Arial" w:cs="Arial"/>
                      <w:noProof/>
                      <w:lang w:val="en-AU" w:eastAsia="en-AU"/>
                    </w:rPr>
                    <w:drawing>
                      <wp:inline distT="0" distB="0" distL="0" distR="0" wp14:anchorId="3383B068" wp14:editId="5E1364F0">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AF2F95" w:rsidRDefault="00885E82" w:rsidP="00885E82">
            <w:pPr>
              <w:tabs>
                <w:tab w:val="right" w:pos="13626"/>
              </w:tabs>
              <w:rPr>
                <w:rFonts w:ascii="Arial" w:hAnsi="Arial" w:cs="Arial"/>
                <w:b/>
                <w:bCs/>
                <w:lang w:val="en-AU"/>
              </w:rPr>
            </w:pPr>
          </w:p>
          <w:p w:rsidR="00885E82" w:rsidRPr="00AF2F95" w:rsidRDefault="00885E82" w:rsidP="00885E82">
            <w:pPr>
              <w:tabs>
                <w:tab w:val="right" w:pos="13626"/>
              </w:tabs>
              <w:rPr>
                <w:rFonts w:ascii="Arial" w:hAnsi="Arial" w:cs="Arial"/>
                <w:b/>
                <w:bCs/>
                <w:lang w:val="en-AU"/>
              </w:rPr>
            </w:pPr>
          </w:p>
          <w:p w:rsidR="00885E82" w:rsidRPr="00AF2F95" w:rsidRDefault="00885E82" w:rsidP="00885E82">
            <w:pPr>
              <w:tabs>
                <w:tab w:val="right" w:pos="13626"/>
              </w:tabs>
              <w:rPr>
                <w:rFonts w:ascii="Arial" w:hAnsi="Arial" w:cs="Arial"/>
                <w:bCs/>
                <w:lang w:val="en-AU"/>
              </w:rPr>
            </w:pPr>
            <w:r w:rsidRPr="00AF2F95">
              <w:rPr>
                <w:rFonts w:ascii="Arial" w:hAnsi="Arial" w:cs="Arial"/>
                <w:b/>
                <w:bCs/>
                <w:lang w:val="en-AU"/>
              </w:rPr>
              <w:t>PPE Notes:</w:t>
            </w:r>
            <w:r w:rsidRPr="00AF2F95">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AF2F95"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AF2F95" w:rsidRDefault="00885E82" w:rsidP="00885E82">
            <w:pPr>
              <w:spacing w:after="0" w:line="240" w:lineRule="auto"/>
              <w:rPr>
                <w:rFonts w:ascii="Arial" w:hAnsi="Arial" w:cs="Arial"/>
                <w:b/>
                <w:bCs/>
                <w:lang w:val="en-AU"/>
              </w:rPr>
            </w:pPr>
          </w:p>
        </w:tc>
      </w:tr>
    </w:tbl>
    <w:p w:rsidR="00EB3DB7" w:rsidRPr="00AF2F95"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6"/>
        <w:gridCol w:w="12048"/>
      </w:tblGrid>
      <w:tr w:rsidR="00EB3DB7" w:rsidRPr="00AF2F95"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AF2F95" w:rsidRDefault="00EB3DB7" w:rsidP="006B32B3">
            <w:pPr>
              <w:rPr>
                <w:rFonts w:ascii="Arial" w:hAnsi="Arial" w:cs="Arial"/>
                <w:bCs/>
                <w:lang w:val="en-AU"/>
              </w:rPr>
            </w:pPr>
            <w:r w:rsidRPr="00AF2F95">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AF2F95" w:rsidRDefault="00EB3DB7" w:rsidP="006B32B3">
            <w:pPr>
              <w:rPr>
                <w:rFonts w:ascii="Arial" w:hAnsi="Arial" w:cs="Arial"/>
                <w:b/>
                <w:bCs/>
                <w:sz w:val="20"/>
                <w:szCs w:val="20"/>
                <w:lang w:val="en-AU"/>
              </w:rPr>
            </w:pPr>
          </w:p>
        </w:tc>
      </w:tr>
      <w:tr w:rsidR="00AF2F95" w:rsidRPr="00AF2F95"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AF2F95" w:rsidRPr="00AF2F95" w:rsidRDefault="00AF2F95" w:rsidP="00AF2F95">
            <w:pPr>
              <w:spacing w:after="0" w:line="240" w:lineRule="auto"/>
              <w:rPr>
                <w:rFonts w:ascii="Arial" w:hAnsi="Arial" w:cs="Arial"/>
                <w:b/>
                <w:bCs/>
                <w:sz w:val="20"/>
                <w:szCs w:val="20"/>
                <w:lang w:val="en-AU"/>
              </w:rPr>
            </w:pPr>
            <w:r w:rsidRPr="00AF2F95">
              <w:rPr>
                <w:rFonts w:ascii="Arial" w:hAnsi="Arial" w:cs="Arial"/>
                <w:b/>
                <w:bCs/>
                <w:sz w:val="20"/>
                <w:szCs w:val="20"/>
                <w:lang w:val="en-AU"/>
              </w:rPr>
              <w:t>Codes of Practice</w:t>
            </w:r>
          </w:p>
          <w:p w:rsidR="00AF2F95" w:rsidRPr="00AF2F95" w:rsidRDefault="00AF2F95" w:rsidP="00AF2F95">
            <w:pPr>
              <w:spacing w:after="0" w:line="240" w:lineRule="auto"/>
              <w:rPr>
                <w:rFonts w:ascii="Arial" w:hAnsi="Arial" w:cs="Arial"/>
                <w:b/>
                <w:bCs/>
                <w:sz w:val="20"/>
                <w:szCs w:val="20"/>
                <w:lang w:val="en-AU"/>
              </w:rPr>
            </w:pPr>
            <w:r w:rsidRPr="00AF2F95">
              <w:rPr>
                <w:rFonts w:ascii="Arial" w:hAnsi="Arial" w:cs="Arial"/>
                <w:b/>
                <w:bCs/>
                <w:sz w:val="20"/>
                <w:szCs w:val="20"/>
                <w:lang w:val="en-AU"/>
              </w:rPr>
              <w:t>Codes of Practice</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AF2F95" w:rsidRPr="00AF2F95" w:rsidRDefault="00AF2F95" w:rsidP="00AF2F95">
            <w:pPr>
              <w:spacing w:after="0" w:line="240" w:lineRule="auto"/>
              <w:rPr>
                <w:rFonts w:ascii="Arial" w:hAnsi="Arial" w:cs="Arial"/>
                <w:bCs/>
                <w:sz w:val="20"/>
                <w:szCs w:val="20"/>
                <w:lang w:val="en-AU"/>
              </w:rPr>
            </w:pPr>
            <w:r w:rsidRPr="00AF2F95">
              <w:rPr>
                <w:rFonts w:ascii="Arial" w:hAnsi="Arial" w:cs="Arial"/>
                <w:bCs/>
                <w:sz w:val="20"/>
                <w:szCs w:val="20"/>
                <w:lang w:val="en-AU"/>
              </w:rPr>
              <w:t>Hazardous Manual Tasks Code of Practice</w:t>
            </w:r>
          </w:p>
          <w:p w:rsidR="00AF2F95" w:rsidRPr="00AF2F95" w:rsidRDefault="00AF2F95" w:rsidP="00AF2F95">
            <w:pPr>
              <w:spacing w:after="0" w:line="240" w:lineRule="auto"/>
              <w:rPr>
                <w:rFonts w:ascii="Arial" w:hAnsi="Arial" w:cs="Arial"/>
                <w:b/>
                <w:bCs/>
                <w:sz w:val="20"/>
                <w:szCs w:val="20"/>
                <w:lang w:val="en-AU"/>
              </w:rPr>
            </w:pPr>
            <w:r w:rsidRPr="00AF2F95">
              <w:rPr>
                <w:rFonts w:ascii="Arial" w:hAnsi="Arial" w:cs="Arial"/>
                <w:bCs/>
                <w:sz w:val="20"/>
                <w:szCs w:val="20"/>
                <w:lang w:val="en-AU"/>
              </w:rPr>
              <w:t>Managing the Work Environment and Facilities</w:t>
            </w:r>
          </w:p>
        </w:tc>
      </w:tr>
    </w:tbl>
    <w:p w:rsidR="00EB3DB7" w:rsidRPr="00AF2F95" w:rsidRDefault="00EB3DB7" w:rsidP="00EB3DB7">
      <w:pPr>
        <w:rPr>
          <w:sz w:val="20"/>
          <w:szCs w:val="20"/>
          <w:lang w:val="en-AU"/>
        </w:rPr>
      </w:pPr>
    </w:p>
    <w:p w:rsidR="00EB3DB7" w:rsidRPr="00AF2F95" w:rsidRDefault="00EB3DB7" w:rsidP="00EB3DB7">
      <w:pPr>
        <w:rPr>
          <w:sz w:val="20"/>
          <w:szCs w:val="20"/>
          <w:lang w:val="en-AU"/>
        </w:rPr>
      </w:pPr>
    </w:p>
    <w:p w:rsidR="00EB3DB7" w:rsidRPr="00AF2F95" w:rsidRDefault="00EB3DB7" w:rsidP="00EB3DB7">
      <w:pPr>
        <w:jc w:val="center"/>
        <w:rPr>
          <w:sz w:val="20"/>
          <w:szCs w:val="20"/>
          <w:lang w:val="en-AU"/>
        </w:rPr>
      </w:pPr>
    </w:p>
    <w:p w:rsidR="00EB3DB7" w:rsidRPr="00AF2F95" w:rsidRDefault="00EB3DB7" w:rsidP="00EB3DB7">
      <w:pPr>
        <w:jc w:val="center"/>
        <w:rPr>
          <w:sz w:val="20"/>
          <w:szCs w:val="20"/>
          <w:lang w:val="en-AU"/>
        </w:rPr>
      </w:pPr>
    </w:p>
    <w:p w:rsidR="00EB3DB7" w:rsidRPr="00AF2F95" w:rsidRDefault="00EB3DB7" w:rsidP="00EB3DB7">
      <w:pPr>
        <w:jc w:val="center"/>
        <w:rPr>
          <w:rFonts w:ascii="Arial" w:hAnsi="Arial" w:cs="Arial"/>
          <w:b/>
          <w:sz w:val="20"/>
          <w:szCs w:val="20"/>
          <w:lang w:val="en-AU"/>
        </w:rPr>
      </w:pPr>
    </w:p>
    <w:p w:rsidR="00EB3DB7" w:rsidRPr="00AF2F95" w:rsidRDefault="00EB3DB7" w:rsidP="00EB3DB7">
      <w:pPr>
        <w:jc w:val="center"/>
        <w:rPr>
          <w:rFonts w:ascii="Arial" w:hAnsi="Arial" w:cs="Arial"/>
          <w:b/>
          <w:sz w:val="20"/>
          <w:szCs w:val="20"/>
          <w:lang w:val="en-AU"/>
        </w:rPr>
      </w:pPr>
    </w:p>
    <w:p w:rsidR="00EB3DB7" w:rsidRPr="00AF2F95"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AF2F95" w:rsidTr="006B32B3">
        <w:tc>
          <w:tcPr>
            <w:tcW w:w="14890" w:type="dxa"/>
            <w:shd w:val="clear" w:color="auto" w:fill="0070C0"/>
          </w:tcPr>
          <w:p w:rsidR="00EB3DB7" w:rsidRPr="00AF2F95" w:rsidRDefault="00EB3DB7" w:rsidP="006B32B3">
            <w:pPr>
              <w:spacing w:before="120" w:after="120"/>
              <w:jc w:val="center"/>
              <w:rPr>
                <w:rFonts w:ascii="Arial" w:hAnsi="Arial" w:cs="Arial"/>
                <w:b/>
                <w:color w:val="FFFFFF" w:themeColor="background1"/>
                <w:sz w:val="28"/>
                <w:szCs w:val="28"/>
                <w:lang w:val="en-AU"/>
              </w:rPr>
            </w:pPr>
            <w:r w:rsidRPr="00AF2F95">
              <w:rPr>
                <w:rFonts w:ascii="Arial" w:hAnsi="Arial" w:cs="Arial"/>
                <w:b/>
                <w:color w:val="FFFFFF" w:themeColor="background1"/>
                <w:sz w:val="28"/>
                <w:szCs w:val="28"/>
                <w:lang w:val="en-AU"/>
              </w:rPr>
              <w:t>SIGN OFF</w:t>
            </w:r>
          </w:p>
        </w:tc>
      </w:tr>
      <w:tr w:rsidR="00EB3DB7" w:rsidRPr="00AF2F95" w:rsidTr="006B32B3">
        <w:tc>
          <w:tcPr>
            <w:tcW w:w="14890" w:type="dxa"/>
          </w:tcPr>
          <w:p w:rsidR="00EB3DB7" w:rsidRPr="00AF2F95" w:rsidRDefault="00EB3DB7" w:rsidP="006B32B3">
            <w:pPr>
              <w:spacing w:before="120" w:after="120"/>
              <w:jc w:val="both"/>
              <w:rPr>
                <w:rFonts w:ascii="Arial" w:hAnsi="Arial" w:cs="Arial"/>
                <w:b/>
                <w:lang w:val="en-AU"/>
              </w:rPr>
            </w:pPr>
            <w:r w:rsidRPr="00AF2F95">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AF2F95" w:rsidTr="006B32B3">
        <w:trPr>
          <w:trHeight w:hRule="exact" w:val="432"/>
        </w:trPr>
        <w:tc>
          <w:tcPr>
            <w:tcW w:w="2481" w:type="dxa"/>
            <w:shd w:val="clear" w:color="auto" w:fill="DAEEF3" w:themeFill="accent5" w:themeFillTint="33"/>
            <w:vAlign w:val="center"/>
          </w:tcPr>
          <w:p w:rsidR="00EB3DB7" w:rsidRPr="00AF2F95" w:rsidRDefault="00EB3DB7" w:rsidP="006B32B3">
            <w:pPr>
              <w:spacing w:after="0" w:line="240" w:lineRule="auto"/>
              <w:jc w:val="center"/>
              <w:rPr>
                <w:rFonts w:ascii="Arial" w:hAnsi="Arial" w:cs="Arial"/>
                <w:b/>
                <w:sz w:val="20"/>
                <w:szCs w:val="20"/>
                <w:lang w:val="en-AU"/>
              </w:rPr>
            </w:pPr>
            <w:r w:rsidRPr="00AF2F95">
              <w:rPr>
                <w:rFonts w:ascii="Arial" w:hAnsi="Arial" w:cs="Arial"/>
                <w:b/>
                <w:sz w:val="20"/>
                <w:szCs w:val="20"/>
                <w:lang w:val="en-AU"/>
              </w:rPr>
              <w:t>Name</w:t>
            </w:r>
          </w:p>
        </w:tc>
        <w:tc>
          <w:tcPr>
            <w:tcW w:w="2481" w:type="dxa"/>
            <w:shd w:val="clear" w:color="auto" w:fill="DAEEF3" w:themeFill="accent5" w:themeFillTint="33"/>
            <w:vAlign w:val="center"/>
          </w:tcPr>
          <w:p w:rsidR="00EB3DB7" w:rsidRPr="00AF2F95" w:rsidRDefault="00EB3DB7" w:rsidP="006B32B3">
            <w:pPr>
              <w:spacing w:after="0" w:line="240" w:lineRule="auto"/>
              <w:jc w:val="center"/>
              <w:rPr>
                <w:rFonts w:ascii="Arial" w:hAnsi="Arial" w:cs="Arial"/>
                <w:sz w:val="20"/>
                <w:szCs w:val="20"/>
                <w:lang w:val="en-AU"/>
              </w:rPr>
            </w:pPr>
            <w:r w:rsidRPr="00AF2F95">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AF2F95" w:rsidRDefault="00EB3DB7" w:rsidP="006B32B3">
            <w:pPr>
              <w:spacing w:after="0" w:line="240" w:lineRule="auto"/>
              <w:jc w:val="center"/>
              <w:rPr>
                <w:rFonts w:ascii="Arial" w:hAnsi="Arial" w:cs="Arial"/>
                <w:b/>
                <w:sz w:val="20"/>
                <w:szCs w:val="20"/>
                <w:lang w:val="en-AU"/>
              </w:rPr>
            </w:pPr>
            <w:r w:rsidRPr="00AF2F95">
              <w:rPr>
                <w:rFonts w:ascii="Arial" w:hAnsi="Arial" w:cs="Arial"/>
                <w:b/>
                <w:sz w:val="20"/>
                <w:szCs w:val="20"/>
                <w:lang w:val="en-AU"/>
              </w:rPr>
              <w:t>Signature</w:t>
            </w:r>
          </w:p>
        </w:tc>
        <w:tc>
          <w:tcPr>
            <w:tcW w:w="2482" w:type="dxa"/>
            <w:shd w:val="clear" w:color="auto" w:fill="DAEEF3" w:themeFill="accent5" w:themeFillTint="33"/>
            <w:vAlign w:val="center"/>
          </w:tcPr>
          <w:p w:rsidR="00EB3DB7" w:rsidRPr="00AF2F95" w:rsidRDefault="00EB3DB7" w:rsidP="006B32B3">
            <w:pPr>
              <w:spacing w:after="0" w:line="240" w:lineRule="auto"/>
              <w:jc w:val="center"/>
              <w:rPr>
                <w:rFonts w:ascii="Arial" w:hAnsi="Arial" w:cs="Arial"/>
                <w:sz w:val="20"/>
                <w:szCs w:val="20"/>
                <w:lang w:val="en-AU"/>
              </w:rPr>
            </w:pPr>
            <w:r w:rsidRPr="00AF2F95">
              <w:rPr>
                <w:rFonts w:ascii="Arial" w:hAnsi="Arial" w:cs="Arial"/>
                <w:b/>
                <w:sz w:val="20"/>
                <w:szCs w:val="20"/>
                <w:lang w:val="en-AU"/>
              </w:rPr>
              <w:t>Date</w:t>
            </w:r>
          </w:p>
        </w:tc>
        <w:tc>
          <w:tcPr>
            <w:tcW w:w="2482" w:type="dxa"/>
            <w:shd w:val="clear" w:color="auto" w:fill="DAEEF3" w:themeFill="accent5" w:themeFillTint="33"/>
            <w:vAlign w:val="center"/>
          </w:tcPr>
          <w:p w:rsidR="00EB3DB7" w:rsidRPr="00AF2F95" w:rsidRDefault="00EB3DB7" w:rsidP="006B32B3">
            <w:pPr>
              <w:spacing w:after="0" w:line="240" w:lineRule="auto"/>
              <w:jc w:val="center"/>
              <w:rPr>
                <w:rFonts w:ascii="Arial" w:hAnsi="Arial" w:cs="Arial"/>
                <w:sz w:val="20"/>
                <w:szCs w:val="20"/>
                <w:lang w:val="en-AU"/>
              </w:rPr>
            </w:pPr>
            <w:r w:rsidRPr="00AF2F95">
              <w:rPr>
                <w:rFonts w:ascii="Arial" w:hAnsi="Arial" w:cs="Arial"/>
                <w:b/>
                <w:sz w:val="20"/>
                <w:szCs w:val="20"/>
                <w:lang w:val="en-AU"/>
              </w:rPr>
              <w:t>Time</w:t>
            </w:r>
          </w:p>
        </w:tc>
        <w:tc>
          <w:tcPr>
            <w:tcW w:w="2482" w:type="dxa"/>
            <w:shd w:val="clear" w:color="auto" w:fill="DAEEF3" w:themeFill="accent5" w:themeFillTint="33"/>
            <w:vAlign w:val="center"/>
          </w:tcPr>
          <w:p w:rsidR="00EB3DB7" w:rsidRPr="00AF2F95" w:rsidRDefault="00EB3DB7" w:rsidP="006B32B3">
            <w:pPr>
              <w:spacing w:after="0" w:line="240" w:lineRule="auto"/>
              <w:jc w:val="center"/>
              <w:rPr>
                <w:rFonts w:ascii="Arial" w:hAnsi="Arial" w:cs="Arial"/>
                <w:sz w:val="20"/>
                <w:szCs w:val="20"/>
                <w:lang w:val="en-AU"/>
              </w:rPr>
            </w:pPr>
            <w:r w:rsidRPr="00AF2F95">
              <w:rPr>
                <w:rFonts w:ascii="Arial" w:hAnsi="Arial" w:cs="Arial"/>
                <w:b/>
                <w:sz w:val="20"/>
                <w:szCs w:val="20"/>
                <w:lang w:val="en-AU"/>
              </w:rPr>
              <w:t>Employer</w:t>
            </w:r>
          </w:p>
        </w:tc>
      </w:tr>
      <w:tr w:rsidR="00EB3DB7" w:rsidRPr="00AF2F95" w:rsidTr="006B32B3">
        <w:trPr>
          <w:trHeight w:hRule="exact" w:val="576"/>
        </w:trPr>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r>
      <w:tr w:rsidR="00EB3DB7" w:rsidRPr="00AF2F95" w:rsidTr="006B32B3">
        <w:trPr>
          <w:trHeight w:hRule="exact" w:val="576"/>
        </w:trPr>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r>
      <w:tr w:rsidR="00EB3DB7" w:rsidRPr="00AF2F95" w:rsidTr="006B32B3">
        <w:trPr>
          <w:trHeight w:hRule="exact" w:val="576"/>
        </w:trPr>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r>
      <w:tr w:rsidR="00EB3DB7" w:rsidRPr="00AF2F95" w:rsidTr="006B32B3">
        <w:trPr>
          <w:trHeight w:hRule="exact" w:val="576"/>
        </w:trPr>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r>
      <w:tr w:rsidR="00EB3DB7" w:rsidRPr="00AF2F95" w:rsidTr="006B32B3">
        <w:trPr>
          <w:trHeight w:hRule="exact" w:val="576"/>
        </w:trPr>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AF2F95" w:rsidRDefault="00EB3DB7" w:rsidP="006B32B3">
            <w:pPr>
              <w:spacing w:after="0" w:line="240" w:lineRule="auto"/>
              <w:rPr>
                <w:rFonts w:ascii="Arial" w:hAnsi="Arial" w:cs="Arial"/>
                <w:sz w:val="20"/>
                <w:szCs w:val="20"/>
                <w:lang w:val="en-AU"/>
              </w:rPr>
            </w:pPr>
          </w:p>
        </w:tc>
      </w:tr>
    </w:tbl>
    <w:p w:rsidR="00EB3DB7" w:rsidRPr="00AF2F95" w:rsidRDefault="00EB3DB7" w:rsidP="00EB3DB7">
      <w:pPr>
        <w:rPr>
          <w:sz w:val="20"/>
          <w:szCs w:val="20"/>
          <w:lang w:val="en-AU"/>
        </w:rPr>
      </w:pPr>
    </w:p>
    <w:p w:rsidR="00EB3DB7" w:rsidRPr="00AF2F95" w:rsidRDefault="00EB3DB7" w:rsidP="00EB3DB7">
      <w:pPr>
        <w:jc w:val="center"/>
        <w:rPr>
          <w:sz w:val="20"/>
          <w:szCs w:val="20"/>
          <w:lang w:val="en-AU"/>
        </w:rPr>
      </w:pPr>
    </w:p>
    <w:p w:rsidR="00EB3DB7" w:rsidRPr="00AF2F95" w:rsidRDefault="00EB3DB7" w:rsidP="00EB3DB7">
      <w:pPr>
        <w:spacing w:after="0" w:line="240" w:lineRule="auto"/>
        <w:rPr>
          <w:sz w:val="20"/>
          <w:szCs w:val="20"/>
          <w:lang w:val="en-AU"/>
        </w:rPr>
      </w:pPr>
      <w:r w:rsidRPr="00AF2F95">
        <w:rPr>
          <w:sz w:val="20"/>
          <w:szCs w:val="20"/>
          <w:lang w:val="en-AU"/>
        </w:rPr>
        <w:br w:type="page"/>
      </w:r>
    </w:p>
    <w:p w:rsidR="00EB3DB7" w:rsidRPr="00AF2F95"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AF2F95" w:rsidTr="006B32B3">
        <w:tc>
          <w:tcPr>
            <w:tcW w:w="14890" w:type="dxa"/>
            <w:shd w:val="clear" w:color="auto" w:fill="0070C0"/>
          </w:tcPr>
          <w:p w:rsidR="00EB3DB7" w:rsidRPr="00AF2F95" w:rsidRDefault="00EB3DB7" w:rsidP="006B32B3">
            <w:pPr>
              <w:spacing w:before="120" w:after="120"/>
              <w:jc w:val="center"/>
              <w:rPr>
                <w:color w:val="FFFFFF" w:themeColor="background1"/>
                <w:sz w:val="28"/>
                <w:szCs w:val="28"/>
                <w:lang w:val="en-AU"/>
              </w:rPr>
            </w:pPr>
            <w:r w:rsidRPr="00AF2F95">
              <w:rPr>
                <w:rFonts w:ascii="Arial" w:hAnsi="Arial" w:cs="Arial"/>
                <w:b/>
                <w:color w:val="FFFFFF" w:themeColor="background1"/>
                <w:sz w:val="28"/>
                <w:szCs w:val="28"/>
                <w:lang w:val="en-AU"/>
              </w:rPr>
              <w:t>RISK ASSESSMENT</w:t>
            </w:r>
          </w:p>
        </w:tc>
      </w:tr>
      <w:tr w:rsidR="00EB3DB7" w:rsidRPr="00AF2F95" w:rsidTr="006B32B3">
        <w:tc>
          <w:tcPr>
            <w:tcW w:w="14890" w:type="dxa"/>
          </w:tcPr>
          <w:p w:rsidR="00EB3DB7" w:rsidRPr="00AF2F95" w:rsidRDefault="00EB3DB7" w:rsidP="006B32B3">
            <w:pPr>
              <w:spacing w:before="60" w:after="60"/>
              <w:jc w:val="center"/>
              <w:rPr>
                <w:lang w:val="en-AU"/>
              </w:rPr>
            </w:pPr>
            <w:r w:rsidRPr="00AF2F95">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AF2F95"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AF2F95" w:rsidRDefault="00EB3DB7" w:rsidP="00EB3DB7">
      <w:pPr>
        <w:spacing w:after="0" w:line="240" w:lineRule="auto"/>
        <w:rPr>
          <w:rFonts w:ascii="Arial" w:eastAsia="Times New Roman" w:hAnsi="Arial"/>
          <w:sz w:val="16"/>
          <w:szCs w:val="16"/>
          <w:lang w:val="en-AU" w:eastAsia="en-US"/>
        </w:rPr>
      </w:pPr>
      <w:r w:rsidRPr="00AF2F95">
        <w:rPr>
          <w:rFonts w:ascii="Arial" w:eastAsia="Times New Roman" w:hAnsi="Arial"/>
          <w:b/>
          <w:sz w:val="20"/>
          <w:szCs w:val="24"/>
          <w:lang w:val="en-AU" w:eastAsia="en-US"/>
        </w:rPr>
        <w:t>Step 1</w:t>
      </w:r>
      <w:r w:rsidRPr="00AF2F95">
        <w:rPr>
          <w:rFonts w:ascii="Arial" w:eastAsia="Times New Roman" w:hAnsi="Arial"/>
          <w:b/>
          <w:sz w:val="20"/>
          <w:szCs w:val="24"/>
          <w:lang w:val="en-AU" w:eastAsia="en-US"/>
        </w:rPr>
        <w:tab/>
        <w:t xml:space="preserve">Determine Likelihood – </w:t>
      </w:r>
      <w:r w:rsidRPr="00AF2F95">
        <w:rPr>
          <w:rFonts w:ascii="Arial" w:eastAsia="Times New Roman" w:hAnsi="Arial"/>
          <w:sz w:val="16"/>
          <w:szCs w:val="16"/>
          <w:lang w:val="en-AU" w:eastAsia="en-US"/>
        </w:rPr>
        <w:t xml:space="preserve">What is the possibility that the effect will occur? </w:t>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b/>
          <w:sz w:val="20"/>
          <w:szCs w:val="24"/>
          <w:lang w:val="en-AU" w:eastAsia="en-US"/>
        </w:rPr>
        <w:t>Step 2</w:t>
      </w:r>
      <w:r w:rsidRPr="00AF2F95">
        <w:rPr>
          <w:rFonts w:ascii="Arial" w:eastAsia="Times New Roman" w:hAnsi="Arial"/>
          <w:b/>
          <w:sz w:val="20"/>
          <w:szCs w:val="24"/>
          <w:lang w:val="en-AU" w:eastAsia="en-US"/>
        </w:rPr>
        <w:tab/>
        <w:t xml:space="preserve">Determine Consequence </w:t>
      </w:r>
      <w:r w:rsidR="002843A3" w:rsidRPr="00AF2F95">
        <w:rPr>
          <w:rFonts w:ascii="Arial" w:eastAsia="Times New Roman" w:hAnsi="Arial"/>
          <w:b/>
          <w:sz w:val="20"/>
          <w:szCs w:val="24"/>
          <w:lang w:val="en-AU" w:eastAsia="en-US"/>
        </w:rPr>
        <w:t>–</w:t>
      </w:r>
      <w:r w:rsidRPr="00AF2F95">
        <w:rPr>
          <w:rFonts w:ascii="Arial" w:eastAsia="Times New Roman" w:hAnsi="Arial"/>
          <w:b/>
          <w:sz w:val="20"/>
          <w:szCs w:val="24"/>
          <w:lang w:val="en-AU" w:eastAsia="en-US"/>
        </w:rPr>
        <w:t xml:space="preserve"> </w:t>
      </w:r>
      <w:r w:rsidR="002843A3" w:rsidRPr="00AF2F95">
        <w:rPr>
          <w:rFonts w:ascii="Arial" w:eastAsia="Times New Roman" w:hAnsi="Arial"/>
          <w:sz w:val="16"/>
          <w:szCs w:val="16"/>
          <w:lang w:val="en-AU" w:eastAsia="en-US"/>
        </w:rPr>
        <w:t>E</w:t>
      </w:r>
      <w:r w:rsidRPr="00AF2F95">
        <w:rPr>
          <w:rFonts w:ascii="Arial" w:eastAsia="Times New Roman" w:hAnsi="Arial"/>
          <w:sz w:val="16"/>
          <w:szCs w:val="16"/>
          <w:lang w:val="en-AU" w:eastAsia="en-US"/>
        </w:rPr>
        <w:t>xpected</w:t>
      </w:r>
      <w:r w:rsidR="002843A3" w:rsidRPr="00AF2F95">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AF2F95" w:rsidTr="006B32B3">
        <w:trPr>
          <w:trHeight w:val="320"/>
        </w:trPr>
        <w:tc>
          <w:tcPr>
            <w:tcW w:w="1416" w:type="dxa"/>
            <w:shd w:val="clear" w:color="auto" w:fill="DAEEF3" w:themeFill="accent5" w:themeFillTint="33"/>
          </w:tcPr>
          <w:p w:rsidR="00EB3DB7" w:rsidRPr="00AF2F95" w:rsidRDefault="00EB3DB7" w:rsidP="006B32B3">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rsidR="00EB3DB7" w:rsidRPr="00AF2F95" w:rsidRDefault="008428B9" w:rsidP="006B32B3">
            <w:pPr>
              <w:spacing w:before="60" w:after="60" w:line="240" w:lineRule="auto"/>
              <w:outlineLvl w:val="4"/>
              <w:rPr>
                <w:rFonts w:ascii="Arial" w:eastAsia="Times New Roman" w:hAnsi="Arial"/>
                <w:b/>
                <w:bCs/>
                <w:iCs/>
                <w:sz w:val="18"/>
                <w:szCs w:val="18"/>
                <w:lang w:val="en-AU" w:eastAsia="en-US"/>
              </w:rPr>
            </w:pPr>
            <w:r w:rsidRPr="00AF2F95">
              <w:rPr>
                <w:rFonts w:ascii="Arial" w:eastAsia="Times New Roman" w:hAnsi="Arial"/>
                <w:b/>
                <w:bCs/>
                <w:iCs/>
                <w:sz w:val="18"/>
                <w:szCs w:val="18"/>
                <w:lang w:val="en-AU" w:eastAsia="en-US"/>
              </w:rPr>
              <w:t>Likelihood</w:t>
            </w:r>
          </w:p>
        </w:tc>
        <w:tc>
          <w:tcPr>
            <w:tcW w:w="3467" w:type="dxa"/>
            <w:shd w:val="clear" w:color="auto" w:fill="DAEEF3" w:themeFill="accent5" w:themeFillTint="33"/>
          </w:tcPr>
          <w:p w:rsidR="00EB3DB7" w:rsidRPr="00AF2F95" w:rsidRDefault="008428B9" w:rsidP="006B32B3">
            <w:pPr>
              <w:spacing w:before="60" w:after="60" w:line="240" w:lineRule="auto"/>
              <w:outlineLvl w:val="4"/>
              <w:rPr>
                <w:rFonts w:ascii="Arial" w:eastAsia="Times New Roman" w:hAnsi="Arial"/>
                <w:b/>
                <w:bCs/>
                <w:iCs/>
                <w:sz w:val="18"/>
                <w:szCs w:val="18"/>
                <w:lang w:val="en-AU" w:eastAsia="en-US"/>
              </w:rPr>
            </w:pPr>
            <w:r w:rsidRPr="00AF2F95">
              <w:rPr>
                <w:rFonts w:ascii="Arial" w:eastAsia="Times New Roman" w:hAnsi="Arial"/>
                <w:b/>
                <w:bCs/>
                <w:iCs/>
                <w:sz w:val="18"/>
                <w:szCs w:val="18"/>
                <w:lang w:val="en-AU" w:eastAsia="en-US"/>
              </w:rPr>
              <w:t>Definition</w:t>
            </w:r>
          </w:p>
        </w:tc>
      </w:tr>
      <w:tr w:rsidR="00EB3DB7" w:rsidRPr="00AF2F95" w:rsidTr="006B32B3">
        <w:trPr>
          <w:trHeight w:val="572"/>
        </w:trPr>
        <w:tc>
          <w:tcPr>
            <w:tcW w:w="1416"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 xml:space="preserve"> Almost certain</w:t>
            </w:r>
          </w:p>
        </w:tc>
        <w:tc>
          <w:tcPr>
            <w:tcW w:w="2452" w:type="dxa"/>
          </w:tcPr>
          <w:p w:rsidR="00EB3DB7" w:rsidRPr="00AF2F95"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 xml:space="preserve">Expected </w:t>
            </w:r>
            <w:r w:rsidR="008428B9" w:rsidRPr="00AF2F95">
              <w:rPr>
                <w:rFonts w:ascii="Arial" w:eastAsia="Times New Roman" w:hAnsi="Arial"/>
                <w:sz w:val="20"/>
                <w:szCs w:val="20"/>
                <w:lang w:val="en-AU" w:eastAsia="en-US"/>
              </w:rPr>
              <w:t xml:space="preserve">to happen </w:t>
            </w:r>
            <w:r w:rsidRPr="00AF2F95">
              <w:rPr>
                <w:rFonts w:ascii="Arial" w:eastAsia="Times New Roman" w:hAnsi="Arial"/>
                <w:sz w:val="20"/>
                <w:szCs w:val="20"/>
                <w:lang w:val="en-AU" w:eastAsia="en-US"/>
              </w:rPr>
              <w:t>in most circumstances.</w:t>
            </w:r>
          </w:p>
        </w:tc>
        <w:tc>
          <w:tcPr>
            <w:tcW w:w="3467" w:type="dxa"/>
          </w:tcPr>
          <w:p w:rsidR="00EB3DB7" w:rsidRPr="00AF2F95" w:rsidRDefault="008428B9" w:rsidP="006B32B3">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A</w:t>
            </w:r>
            <w:r w:rsidR="00EB3DB7" w:rsidRPr="00AF2F95">
              <w:rPr>
                <w:rFonts w:ascii="Arial" w:eastAsia="Times New Roman" w:hAnsi="Arial"/>
                <w:sz w:val="20"/>
                <w:szCs w:val="20"/>
                <w:lang w:val="en-AU" w:eastAsia="en-US"/>
              </w:rPr>
              <w:t xml:space="preserve"> common </w:t>
            </w:r>
            <w:r w:rsidRPr="00AF2F95">
              <w:rPr>
                <w:rFonts w:ascii="Arial" w:eastAsia="Times New Roman" w:hAnsi="Arial"/>
                <w:sz w:val="20"/>
                <w:szCs w:val="20"/>
                <w:lang w:val="en-AU" w:eastAsia="en-US"/>
              </w:rPr>
              <w:t xml:space="preserve">and very possible </w:t>
            </w:r>
            <w:r w:rsidR="00EB3DB7" w:rsidRPr="00AF2F95">
              <w:rPr>
                <w:rFonts w:ascii="Arial" w:eastAsia="Times New Roman" w:hAnsi="Arial"/>
                <w:sz w:val="20"/>
                <w:szCs w:val="20"/>
                <w:lang w:val="en-AU" w:eastAsia="en-US"/>
              </w:rPr>
              <w:t>result</w:t>
            </w:r>
          </w:p>
        </w:tc>
      </w:tr>
      <w:tr w:rsidR="00EB3DB7" w:rsidRPr="00AF2F95" w:rsidTr="006B32B3">
        <w:trPr>
          <w:trHeight w:val="589"/>
        </w:trPr>
        <w:tc>
          <w:tcPr>
            <w:tcW w:w="1416"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 xml:space="preserve"> Likely</w:t>
            </w:r>
          </w:p>
        </w:tc>
        <w:tc>
          <w:tcPr>
            <w:tcW w:w="2452" w:type="dxa"/>
          </w:tcPr>
          <w:p w:rsidR="00EB3DB7" w:rsidRPr="00AF2F95"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 xml:space="preserve">Will probably </w:t>
            </w:r>
            <w:proofErr w:type="gramStart"/>
            <w:r w:rsidRPr="00AF2F95">
              <w:rPr>
                <w:rFonts w:ascii="Arial" w:eastAsia="Times New Roman" w:hAnsi="Arial"/>
                <w:sz w:val="20"/>
                <w:szCs w:val="20"/>
                <w:lang w:val="en-AU" w:eastAsia="en-US"/>
              </w:rPr>
              <w:t>occur</w:t>
            </w:r>
            <w:proofErr w:type="gramEnd"/>
            <w:r w:rsidRPr="00AF2F95">
              <w:rPr>
                <w:rFonts w:ascii="Arial" w:eastAsia="Times New Roman" w:hAnsi="Arial"/>
                <w:sz w:val="20"/>
                <w:szCs w:val="20"/>
                <w:lang w:val="en-AU" w:eastAsia="en-US"/>
              </w:rPr>
              <w:t xml:space="preserve"> in most circumstances.</w:t>
            </w:r>
          </w:p>
        </w:tc>
        <w:tc>
          <w:tcPr>
            <w:tcW w:w="3467" w:type="dxa"/>
          </w:tcPr>
          <w:p w:rsidR="00EB3DB7" w:rsidRPr="00AF2F95"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K</w:t>
            </w:r>
            <w:r w:rsidR="00EB3DB7" w:rsidRPr="00AF2F95">
              <w:rPr>
                <w:rFonts w:ascii="Arial" w:eastAsia="Times New Roman" w:hAnsi="Arial"/>
                <w:sz w:val="20"/>
                <w:szCs w:val="20"/>
                <w:lang w:val="en-AU" w:eastAsia="en-US"/>
              </w:rPr>
              <w:t xml:space="preserve">nown to have occurred </w:t>
            </w:r>
            <w:r w:rsidRPr="00AF2F95">
              <w:rPr>
                <w:rFonts w:ascii="Arial" w:eastAsia="Times New Roman" w:hAnsi="Arial"/>
                <w:sz w:val="20"/>
                <w:szCs w:val="20"/>
                <w:lang w:val="en-AU" w:eastAsia="en-US"/>
              </w:rPr>
              <w:t>and</w:t>
            </w:r>
            <w:r w:rsidR="00EB3DB7" w:rsidRPr="00AF2F95">
              <w:rPr>
                <w:rFonts w:ascii="Arial" w:eastAsia="Times New Roman" w:hAnsi="Arial"/>
                <w:sz w:val="20"/>
                <w:szCs w:val="20"/>
                <w:lang w:val="en-AU" w:eastAsia="en-US"/>
              </w:rPr>
              <w:t xml:space="preserve"> has happened</w:t>
            </w:r>
            <w:r w:rsidRPr="00AF2F95">
              <w:rPr>
                <w:rFonts w:ascii="Arial" w:eastAsia="Times New Roman" w:hAnsi="Arial"/>
                <w:sz w:val="20"/>
                <w:szCs w:val="20"/>
                <w:lang w:val="en-AU" w:eastAsia="en-US"/>
              </w:rPr>
              <w:t xml:space="preserve"> before</w:t>
            </w:r>
          </w:p>
        </w:tc>
      </w:tr>
      <w:tr w:rsidR="00EB3DB7" w:rsidRPr="00AF2F95" w:rsidTr="006B32B3">
        <w:trPr>
          <w:trHeight w:val="572"/>
        </w:trPr>
        <w:tc>
          <w:tcPr>
            <w:tcW w:w="1416"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Possible</w:t>
            </w:r>
          </w:p>
        </w:tc>
        <w:tc>
          <w:tcPr>
            <w:tcW w:w="2452" w:type="dxa"/>
          </w:tcPr>
          <w:p w:rsidR="00EB3DB7" w:rsidRPr="00AF2F95" w:rsidRDefault="00EB3DB7" w:rsidP="006B32B3">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Might occur at some time</w:t>
            </w:r>
          </w:p>
        </w:tc>
        <w:tc>
          <w:tcPr>
            <w:tcW w:w="3467" w:type="dxa"/>
          </w:tcPr>
          <w:p w:rsidR="00EB3DB7" w:rsidRPr="00AF2F95" w:rsidRDefault="008428B9" w:rsidP="008428B9">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C</w:t>
            </w:r>
            <w:r w:rsidR="00EB3DB7" w:rsidRPr="00AF2F95">
              <w:rPr>
                <w:rFonts w:ascii="Arial" w:eastAsia="Times New Roman" w:hAnsi="Arial"/>
                <w:sz w:val="20"/>
                <w:szCs w:val="20"/>
                <w:lang w:val="en-AU" w:eastAsia="en-US"/>
              </w:rPr>
              <w:t xml:space="preserve">ould occur </w:t>
            </w:r>
            <w:r w:rsidRPr="00AF2F95">
              <w:rPr>
                <w:rFonts w:ascii="Arial" w:eastAsia="Times New Roman" w:hAnsi="Arial"/>
                <w:sz w:val="20"/>
                <w:szCs w:val="20"/>
                <w:lang w:val="en-AU" w:eastAsia="en-US"/>
              </w:rPr>
              <w:t>and is likely it has</w:t>
            </w:r>
            <w:r w:rsidR="00EB3DB7" w:rsidRPr="00AF2F95">
              <w:rPr>
                <w:rFonts w:ascii="Arial" w:eastAsia="Times New Roman" w:hAnsi="Arial"/>
                <w:sz w:val="20"/>
                <w:szCs w:val="20"/>
                <w:lang w:val="en-AU" w:eastAsia="en-US"/>
              </w:rPr>
              <w:t xml:space="preserve"> </w:t>
            </w:r>
            <w:r w:rsidRPr="00AF2F95">
              <w:rPr>
                <w:rFonts w:ascii="Arial" w:eastAsia="Times New Roman" w:hAnsi="Arial"/>
                <w:sz w:val="20"/>
                <w:szCs w:val="20"/>
                <w:lang w:val="en-AU" w:eastAsia="en-US"/>
              </w:rPr>
              <w:t>happened before</w:t>
            </w:r>
          </w:p>
        </w:tc>
      </w:tr>
      <w:tr w:rsidR="00EB3DB7" w:rsidRPr="00AF2F95" w:rsidTr="006B32B3">
        <w:trPr>
          <w:trHeight w:val="589"/>
        </w:trPr>
        <w:tc>
          <w:tcPr>
            <w:tcW w:w="1416"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Unlikely</w:t>
            </w:r>
          </w:p>
        </w:tc>
        <w:tc>
          <w:tcPr>
            <w:tcW w:w="2452" w:type="dxa"/>
          </w:tcPr>
          <w:p w:rsidR="00EB3DB7" w:rsidRPr="00AF2F95" w:rsidRDefault="00EB3DB7" w:rsidP="006B32B3">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Could occur at some time</w:t>
            </w:r>
          </w:p>
        </w:tc>
        <w:tc>
          <w:tcPr>
            <w:tcW w:w="3467" w:type="dxa"/>
          </w:tcPr>
          <w:p w:rsidR="00EB3DB7" w:rsidRPr="00AF2F95" w:rsidRDefault="008428B9" w:rsidP="008428B9">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Not likely to occur</w:t>
            </w:r>
          </w:p>
        </w:tc>
      </w:tr>
      <w:tr w:rsidR="00EB3DB7" w:rsidRPr="00AF2F95" w:rsidTr="006B32B3">
        <w:trPr>
          <w:trHeight w:val="589"/>
        </w:trPr>
        <w:tc>
          <w:tcPr>
            <w:tcW w:w="1416"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Rare</w:t>
            </w:r>
          </w:p>
        </w:tc>
        <w:tc>
          <w:tcPr>
            <w:tcW w:w="2452" w:type="dxa"/>
          </w:tcPr>
          <w:p w:rsidR="00EB3DB7" w:rsidRPr="00AF2F95" w:rsidRDefault="00EB3DB7" w:rsidP="006B32B3">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May occur only in exceptional circumstances</w:t>
            </w:r>
          </w:p>
        </w:tc>
        <w:tc>
          <w:tcPr>
            <w:tcW w:w="3467" w:type="dxa"/>
          </w:tcPr>
          <w:p w:rsidR="00EB3DB7" w:rsidRPr="00AF2F95" w:rsidRDefault="008428B9" w:rsidP="006B32B3">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Very unlikely</w:t>
            </w:r>
          </w:p>
        </w:tc>
      </w:tr>
    </w:tbl>
    <w:p w:rsidR="00EB3DB7" w:rsidRPr="00AF2F95"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AF2F95" w:rsidTr="006B32B3">
        <w:trPr>
          <w:trHeight w:val="407"/>
        </w:trPr>
        <w:tc>
          <w:tcPr>
            <w:tcW w:w="2697" w:type="dxa"/>
            <w:shd w:val="clear" w:color="auto" w:fill="DAEEF3" w:themeFill="accent5" w:themeFillTint="33"/>
          </w:tcPr>
          <w:p w:rsidR="00EB3DB7" w:rsidRPr="00AF2F95" w:rsidRDefault="00EB3DB7" w:rsidP="009D5214">
            <w:pPr>
              <w:spacing w:before="60" w:after="60" w:line="240" w:lineRule="auto"/>
              <w:outlineLvl w:val="4"/>
              <w:rPr>
                <w:rFonts w:ascii="Arial" w:eastAsia="Times New Roman" w:hAnsi="Arial"/>
                <w:b/>
                <w:bCs/>
                <w:iCs/>
                <w:sz w:val="18"/>
                <w:szCs w:val="18"/>
                <w:lang w:val="en-AU" w:eastAsia="en-US"/>
              </w:rPr>
            </w:pPr>
            <w:r w:rsidRPr="00AF2F95">
              <w:rPr>
                <w:rFonts w:ascii="Arial" w:eastAsia="Times New Roman" w:hAnsi="Arial"/>
                <w:b/>
                <w:bCs/>
                <w:iCs/>
                <w:sz w:val="18"/>
                <w:szCs w:val="18"/>
                <w:lang w:val="en-AU" w:eastAsia="en-US"/>
              </w:rPr>
              <w:t xml:space="preserve">Level of </w:t>
            </w:r>
            <w:r w:rsidR="009D5214" w:rsidRPr="00AF2F95">
              <w:rPr>
                <w:rFonts w:ascii="Arial" w:eastAsia="Times New Roman" w:hAnsi="Arial"/>
                <w:b/>
                <w:bCs/>
                <w:iCs/>
                <w:sz w:val="18"/>
                <w:szCs w:val="18"/>
                <w:lang w:val="en-AU" w:eastAsia="en-US"/>
              </w:rPr>
              <w:t>Consequence</w:t>
            </w:r>
          </w:p>
        </w:tc>
        <w:tc>
          <w:tcPr>
            <w:tcW w:w="4548" w:type="dxa"/>
            <w:shd w:val="clear" w:color="auto" w:fill="DAEEF3" w:themeFill="accent5" w:themeFillTint="33"/>
          </w:tcPr>
          <w:p w:rsidR="00EB3DB7" w:rsidRPr="00AF2F95" w:rsidRDefault="00EB3DB7" w:rsidP="009D5214">
            <w:pPr>
              <w:spacing w:before="60" w:after="60" w:line="240" w:lineRule="auto"/>
              <w:outlineLvl w:val="4"/>
              <w:rPr>
                <w:rFonts w:ascii="Arial" w:eastAsia="Times New Roman" w:hAnsi="Arial"/>
                <w:b/>
                <w:bCs/>
                <w:iCs/>
                <w:sz w:val="18"/>
                <w:szCs w:val="18"/>
                <w:lang w:val="en-AU" w:eastAsia="en-US"/>
              </w:rPr>
            </w:pPr>
            <w:r w:rsidRPr="00AF2F95">
              <w:rPr>
                <w:rFonts w:ascii="Arial" w:eastAsia="Times New Roman" w:hAnsi="Arial"/>
                <w:b/>
                <w:bCs/>
                <w:iCs/>
                <w:sz w:val="18"/>
                <w:szCs w:val="18"/>
                <w:lang w:val="en-AU" w:eastAsia="en-US"/>
              </w:rPr>
              <w:t>Example</w:t>
            </w:r>
            <w:r w:rsidR="009D5214" w:rsidRPr="00AF2F95">
              <w:rPr>
                <w:rFonts w:ascii="Arial" w:eastAsia="Times New Roman" w:hAnsi="Arial"/>
                <w:b/>
                <w:bCs/>
                <w:iCs/>
                <w:sz w:val="18"/>
                <w:szCs w:val="18"/>
                <w:lang w:val="en-AU" w:eastAsia="en-US"/>
              </w:rPr>
              <w:t>s</w:t>
            </w:r>
          </w:p>
        </w:tc>
      </w:tr>
      <w:tr w:rsidR="00EB3DB7" w:rsidRPr="00AF2F95" w:rsidTr="006B32B3">
        <w:trPr>
          <w:trHeight w:val="454"/>
        </w:trPr>
        <w:tc>
          <w:tcPr>
            <w:tcW w:w="2697"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Insignificant/Acceptable</w:t>
            </w:r>
          </w:p>
        </w:tc>
        <w:tc>
          <w:tcPr>
            <w:tcW w:w="4548" w:type="dxa"/>
          </w:tcPr>
          <w:p w:rsidR="00EB3DB7" w:rsidRPr="00AF2F95" w:rsidRDefault="00EB3DB7" w:rsidP="009D5214">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 xml:space="preserve">No </w:t>
            </w:r>
            <w:r w:rsidR="009D5214" w:rsidRPr="00AF2F95">
              <w:rPr>
                <w:rFonts w:ascii="Arial" w:eastAsia="Times New Roman" w:hAnsi="Arial"/>
                <w:sz w:val="20"/>
                <w:szCs w:val="20"/>
                <w:lang w:val="en-AU" w:eastAsia="en-US"/>
              </w:rPr>
              <w:t xml:space="preserve">consequence – </w:t>
            </w:r>
            <w:r w:rsidRPr="00AF2F95">
              <w:rPr>
                <w:rFonts w:ascii="Arial" w:eastAsia="Times New Roman" w:hAnsi="Arial"/>
                <w:sz w:val="20"/>
                <w:szCs w:val="20"/>
                <w:lang w:val="en-AU" w:eastAsia="en-US"/>
              </w:rPr>
              <w:t xml:space="preserve">so minor that </w:t>
            </w:r>
            <w:r w:rsidR="009D5214" w:rsidRPr="00AF2F95">
              <w:rPr>
                <w:rFonts w:ascii="Arial" w:eastAsia="Times New Roman" w:hAnsi="Arial"/>
                <w:sz w:val="20"/>
                <w:szCs w:val="20"/>
                <w:lang w:val="en-AU" w:eastAsia="en-US"/>
              </w:rPr>
              <w:t>the consequence is manageable</w:t>
            </w:r>
          </w:p>
        </w:tc>
      </w:tr>
      <w:tr w:rsidR="00EB3DB7" w:rsidRPr="00AF2F95" w:rsidTr="006B32B3">
        <w:trPr>
          <w:trHeight w:val="433"/>
        </w:trPr>
        <w:tc>
          <w:tcPr>
            <w:tcW w:w="2697"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Minor</w:t>
            </w:r>
          </w:p>
        </w:tc>
        <w:tc>
          <w:tcPr>
            <w:tcW w:w="4548" w:type="dxa"/>
          </w:tcPr>
          <w:p w:rsidR="00EB3DB7" w:rsidRPr="00AF2F95" w:rsidRDefault="00EB3DB7" w:rsidP="00B915CC">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 xml:space="preserve">First aid treatment only; </w:t>
            </w:r>
            <w:r w:rsidR="00B915CC" w:rsidRPr="00AF2F95">
              <w:rPr>
                <w:rFonts w:ascii="Arial" w:eastAsia="Times New Roman" w:hAnsi="Arial"/>
                <w:sz w:val="20"/>
                <w:szCs w:val="20"/>
                <w:lang w:val="en-AU" w:eastAsia="en-US"/>
              </w:rPr>
              <w:t>manageable and contained.</w:t>
            </w:r>
          </w:p>
        </w:tc>
      </w:tr>
      <w:tr w:rsidR="00EB3DB7" w:rsidRPr="00AF2F95" w:rsidTr="006B32B3">
        <w:trPr>
          <w:trHeight w:val="744"/>
        </w:trPr>
        <w:tc>
          <w:tcPr>
            <w:tcW w:w="2697"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Moderate</w:t>
            </w:r>
          </w:p>
        </w:tc>
        <w:tc>
          <w:tcPr>
            <w:tcW w:w="4548" w:type="dxa"/>
          </w:tcPr>
          <w:p w:rsidR="00EB3DB7" w:rsidRPr="00AF2F95" w:rsidRDefault="00EB3DB7" w:rsidP="00B915CC">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 xml:space="preserve">Medical treatment; </w:t>
            </w:r>
            <w:r w:rsidR="00B915CC" w:rsidRPr="00AF2F95">
              <w:rPr>
                <w:rFonts w:ascii="Arial" w:eastAsia="Times New Roman" w:hAnsi="Arial"/>
                <w:sz w:val="20"/>
                <w:szCs w:val="20"/>
                <w:lang w:val="en-AU" w:eastAsia="en-US"/>
              </w:rPr>
              <w:t>manageable with 3</w:t>
            </w:r>
            <w:r w:rsidR="00B915CC" w:rsidRPr="00AF2F95">
              <w:rPr>
                <w:rFonts w:ascii="Arial" w:eastAsia="Times New Roman" w:hAnsi="Arial"/>
                <w:sz w:val="20"/>
                <w:szCs w:val="20"/>
                <w:vertAlign w:val="superscript"/>
                <w:lang w:val="en-AU" w:eastAsia="en-US"/>
              </w:rPr>
              <w:t>rd</w:t>
            </w:r>
            <w:r w:rsidR="00B915CC" w:rsidRPr="00AF2F95">
              <w:rPr>
                <w:rFonts w:ascii="Arial" w:eastAsia="Times New Roman" w:hAnsi="Arial"/>
                <w:sz w:val="20"/>
                <w:szCs w:val="20"/>
                <w:lang w:val="en-AU" w:eastAsia="en-US"/>
              </w:rPr>
              <w:t xml:space="preserve"> party assistance</w:t>
            </w:r>
            <w:r w:rsidRPr="00AF2F95">
              <w:rPr>
                <w:rFonts w:ascii="Arial" w:eastAsia="Times New Roman" w:hAnsi="Arial"/>
                <w:sz w:val="20"/>
                <w:szCs w:val="20"/>
                <w:lang w:val="en-AU" w:eastAsia="en-US"/>
              </w:rPr>
              <w:t>.</w:t>
            </w:r>
          </w:p>
        </w:tc>
      </w:tr>
      <w:tr w:rsidR="00EB3DB7" w:rsidRPr="00AF2F95" w:rsidTr="006B32B3">
        <w:trPr>
          <w:trHeight w:val="433"/>
        </w:trPr>
        <w:tc>
          <w:tcPr>
            <w:tcW w:w="2697"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Major</w:t>
            </w:r>
          </w:p>
        </w:tc>
        <w:tc>
          <w:tcPr>
            <w:tcW w:w="4548" w:type="dxa"/>
          </w:tcPr>
          <w:p w:rsidR="00EB3DB7" w:rsidRPr="00AF2F95" w:rsidRDefault="00B915CC" w:rsidP="00B915CC">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Serious</w:t>
            </w:r>
            <w:r w:rsidR="00EB3DB7" w:rsidRPr="00AF2F95">
              <w:rPr>
                <w:rFonts w:ascii="Arial" w:eastAsia="Times New Roman" w:hAnsi="Arial"/>
                <w:sz w:val="20"/>
                <w:szCs w:val="20"/>
                <w:lang w:val="en-AU" w:eastAsia="en-US"/>
              </w:rPr>
              <w:t xml:space="preserve"> injuries; </w:t>
            </w:r>
            <w:r w:rsidRPr="00AF2F95">
              <w:rPr>
                <w:rFonts w:ascii="Arial" w:eastAsia="Times New Roman" w:hAnsi="Arial"/>
                <w:sz w:val="20"/>
                <w:szCs w:val="20"/>
                <w:lang w:val="en-AU" w:eastAsia="en-US"/>
              </w:rPr>
              <w:t>Down time and loss of productivity</w:t>
            </w:r>
          </w:p>
        </w:tc>
      </w:tr>
      <w:tr w:rsidR="00EB3DB7" w:rsidRPr="00AF2F95" w:rsidTr="006B32B3">
        <w:trPr>
          <w:trHeight w:val="454"/>
        </w:trPr>
        <w:tc>
          <w:tcPr>
            <w:tcW w:w="2697" w:type="dxa"/>
          </w:tcPr>
          <w:p w:rsidR="00EB3DB7" w:rsidRPr="00AF2F95" w:rsidRDefault="00EB3DB7" w:rsidP="006B32B3">
            <w:pPr>
              <w:spacing w:before="60" w:after="60" w:line="240" w:lineRule="auto"/>
              <w:rPr>
                <w:rFonts w:ascii="Arial" w:eastAsia="Times New Roman" w:hAnsi="Arial"/>
                <w:b/>
                <w:sz w:val="20"/>
                <w:szCs w:val="20"/>
                <w:lang w:val="en-AU" w:eastAsia="en-US"/>
              </w:rPr>
            </w:pPr>
            <w:r w:rsidRPr="00AF2F95">
              <w:rPr>
                <w:rFonts w:ascii="Arial" w:eastAsia="Times New Roman" w:hAnsi="Arial"/>
                <w:b/>
                <w:sz w:val="20"/>
                <w:szCs w:val="20"/>
                <w:lang w:val="en-AU" w:eastAsia="en-US"/>
              </w:rPr>
              <w:t>Catastrophic</w:t>
            </w:r>
          </w:p>
        </w:tc>
        <w:tc>
          <w:tcPr>
            <w:tcW w:w="4548" w:type="dxa"/>
          </w:tcPr>
          <w:p w:rsidR="00EB3DB7" w:rsidRPr="00AF2F95" w:rsidRDefault="00EB3DB7" w:rsidP="00B915CC">
            <w:pPr>
              <w:spacing w:before="60" w:after="60" w:line="240" w:lineRule="auto"/>
              <w:rPr>
                <w:rFonts w:ascii="Arial" w:eastAsia="Times New Roman" w:hAnsi="Arial"/>
                <w:sz w:val="20"/>
                <w:szCs w:val="20"/>
                <w:lang w:val="en-AU" w:eastAsia="en-US"/>
              </w:rPr>
            </w:pPr>
            <w:r w:rsidRPr="00AF2F95">
              <w:rPr>
                <w:rFonts w:ascii="Arial" w:eastAsia="Times New Roman" w:hAnsi="Arial"/>
                <w:sz w:val="20"/>
                <w:szCs w:val="20"/>
                <w:lang w:val="en-AU" w:eastAsia="en-US"/>
              </w:rPr>
              <w:t xml:space="preserve">Death; </w:t>
            </w:r>
            <w:r w:rsidR="00B915CC" w:rsidRPr="00AF2F95">
              <w:rPr>
                <w:rFonts w:ascii="Arial" w:eastAsia="Times New Roman" w:hAnsi="Arial"/>
                <w:sz w:val="20"/>
                <w:szCs w:val="20"/>
                <w:lang w:val="en-AU" w:eastAsia="en-US"/>
              </w:rPr>
              <w:t>Very serious consequences</w:t>
            </w:r>
          </w:p>
        </w:tc>
      </w:tr>
    </w:tbl>
    <w:p w:rsidR="00EB3DB7" w:rsidRPr="00AF2F95" w:rsidRDefault="00EB3DB7" w:rsidP="00EB3DB7">
      <w:pPr>
        <w:jc w:val="center"/>
        <w:rPr>
          <w:rFonts w:ascii="Arial" w:hAnsi="Arial" w:cs="Arial"/>
          <w:b/>
          <w:sz w:val="24"/>
          <w:szCs w:val="24"/>
          <w:lang w:val="en-AU"/>
        </w:rPr>
      </w:pPr>
    </w:p>
    <w:p w:rsidR="00EB3DB7" w:rsidRPr="00AF2F95" w:rsidRDefault="00EB3DB7" w:rsidP="00EB3DB7">
      <w:pPr>
        <w:spacing w:after="0" w:line="240" w:lineRule="auto"/>
        <w:ind w:left="3240" w:hanging="3240"/>
        <w:rPr>
          <w:rFonts w:ascii="Arial" w:eastAsia="Times New Roman" w:hAnsi="Arial"/>
          <w:sz w:val="16"/>
          <w:szCs w:val="16"/>
          <w:lang w:val="en-AU" w:eastAsia="en-US"/>
        </w:rPr>
      </w:pPr>
      <w:r w:rsidRPr="00AF2F95">
        <w:rPr>
          <w:rFonts w:ascii="Arial" w:eastAsia="Times New Roman" w:hAnsi="Arial"/>
          <w:b/>
          <w:sz w:val="20"/>
          <w:szCs w:val="24"/>
          <w:lang w:val="en-AU" w:eastAsia="en-US"/>
        </w:rPr>
        <w:t>Step 3 Determine the risk score</w:t>
      </w:r>
      <w:r w:rsidRPr="00AF2F95">
        <w:rPr>
          <w:rFonts w:ascii="Arial" w:eastAsia="Times New Roman" w:hAnsi="Arial"/>
          <w:b/>
          <w:sz w:val="20"/>
          <w:szCs w:val="24"/>
          <w:lang w:val="en-AU" w:eastAsia="en-US"/>
        </w:rPr>
        <w:tab/>
      </w:r>
      <w:r w:rsidRPr="00AF2F95">
        <w:rPr>
          <w:rFonts w:ascii="Arial" w:eastAsia="Times New Roman" w:hAnsi="Arial"/>
          <w:b/>
          <w:sz w:val="20"/>
          <w:szCs w:val="24"/>
          <w:lang w:val="en-AU" w:eastAsia="en-US"/>
        </w:rPr>
        <w:tab/>
      </w:r>
      <w:r w:rsidRPr="00AF2F95">
        <w:rPr>
          <w:rFonts w:ascii="Arial" w:eastAsia="Times New Roman" w:hAnsi="Arial"/>
          <w:b/>
          <w:sz w:val="20"/>
          <w:szCs w:val="24"/>
          <w:lang w:val="en-AU" w:eastAsia="en-US"/>
        </w:rPr>
        <w:tab/>
      </w:r>
      <w:r w:rsidRPr="00AF2F95">
        <w:rPr>
          <w:rFonts w:ascii="Arial" w:eastAsia="Times New Roman" w:hAnsi="Arial"/>
          <w:b/>
          <w:sz w:val="20"/>
          <w:szCs w:val="24"/>
          <w:lang w:val="en-AU" w:eastAsia="en-US"/>
        </w:rPr>
        <w:tab/>
      </w:r>
      <w:r w:rsidRPr="00AF2F95">
        <w:rPr>
          <w:rFonts w:ascii="Arial" w:eastAsia="Times New Roman" w:hAnsi="Arial"/>
          <w:b/>
          <w:sz w:val="20"/>
          <w:szCs w:val="24"/>
          <w:lang w:val="en-AU" w:eastAsia="en-US"/>
        </w:rPr>
        <w:tab/>
      </w:r>
      <w:proofErr w:type="gramStart"/>
      <w:r w:rsidRPr="00AF2F95">
        <w:rPr>
          <w:rFonts w:ascii="Arial" w:eastAsia="Times New Roman" w:hAnsi="Arial"/>
          <w:b/>
          <w:sz w:val="20"/>
          <w:szCs w:val="24"/>
          <w:lang w:val="en-AU" w:eastAsia="en-US"/>
        </w:rPr>
        <w:tab/>
        <w:t xml:space="preserve">  </w:t>
      </w:r>
      <w:r w:rsidRPr="00AF2F95">
        <w:rPr>
          <w:rFonts w:ascii="Arial" w:eastAsia="Times New Roman" w:hAnsi="Arial"/>
          <w:b/>
          <w:sz w:val="20"/>
          <w:szCs w:val="24"/>
          <w:lang w:val="en-AU" w:eastAsia="en-US"/>
        </w:rPr>
        <w:tab/>
      </w:r>
      <w:proofErr w:type="gramEnd"/>
      <w:r w:rsidRPr="00AF2F95">
        <w:rPr>
          <w:rFonts w:ascii="Arial" w:eastAsia="Times New Roman" w:hAnsi="Arial"/>
          <w:b/>
          <w:sz w:val="20"/>
          <w:szCs w:val="24"/>
          <w:lang w:val="en-AU" w:eastAsia="en-US"/>
        </w:rPr>
        <w:tab/>
        <w:t xml:space="preserve">Step </w:t>
      </w:r>
      <w:r w:rsidR="00B51C4B" w:rsidRPr="00AF2F95">
        <w:rPr>
          <w:rFonts w:ascii="Arial" w:eastAsia="Times New Roman" w:hAnsi="Arial"/>
          <w:b/>
          <w:sz w:val="20"/>
          <w:szCs w:val="24"/>
          <w:lang w:val="en-AU" w:eastAsia="en-US"/>
        </w:rPr>
        <w:t>4 Record risk score</w:t>
      </w:r>
      <w:r w:rsidRPr="00AF2F95">
        <w:rPr>
          <w:rFonts w:ascii="Arial" w:eastAsia="Times New Roman" w:hAnsi="Arial"/>
          <w:b/>
          <w:sz w:val="20"/>
          <w:szCs w:val="24"/>
          <w:lang w:val="en-AU" w:eastAsia="en-US"/>
        </w:rPr>
        <w:t xml:space="preserve"> </w:t>
      </w:r>
      <w:r w:rsidRPr="00AF2F95">
        <w:rPr>
          <w:rFonts w:ascii="Arial" w:eastAsia="Times New Roman" w:hAnsi="Arial"/>
          <w:sz w:val="16"/>
          <w:szCs w:val="16"/>
          <w:lang w:val="en-AU" w:eastAsia="en-US"/>
        </w:rPr>
        <w:t>(</w:t>
      </w:r>
      <w:r w:rsidRPr="00AF2F95">
        <w:rPr>
          <w:rFonts w:ascii="Arial" w:eastAsia="Times New Roman" w:hAnsi="Arial"/>
          <w:b/>
          <w:sz w:val="16"/>
          <w:szCs w:val="16"/>
          <w:lang w:val="en-AU" w:eastAsia="en-US"/>
        </w:rPr>
        <w:t>Note</w:t>
      </w:r>
      <w:r w:rsidRPr="00AF2F95">
        <w:rPr>
          <w:rFonts w:ascii="Arial" w:eastAsia="Times New Roman" w:hAnsi="Arial"/>
          <w:sz w:val="16"/>
          <w:szCs w:val="16"/>
          <w:lang w:val="en-AU" w:eastAsia="en-US"/>
        </w:rPr>
        <w:t xml:space="preserve"> – Risk scores </w:t>
      </w:r>
      <w:r w:rsidR="00B51C4B" w:rsidRPr="00AF2F95">
        <w:rPr>
          <w:rFonts w:ascii="Arial" w:eastAsia="Times New Roman" w:hAnsi="Arial"/>
          <w:sz w:val="16"/>
          <w:szCs w:val="16"/>
          <w:lang w:val="en-AU" w:eastAsia="en-US"/>
        </w:rPr>
        <w:t>are only estimated</w:t>
      </w:r>
      <w:r w:rsidRPr="00AF2F95">
        <w:rPr>
          <w:rFonts w:ascii="Arial" w:eastAsia="Times New Roman" w:hAnsi="Arial"/>
          <w:sz w:val="16"/>
          <w:szCs w:val="16"/>
          <w:lang w:val="en-AU" w:eastAsia="en-US"/>
        </w:rPr>
        <w:t xml:space="preserve"> </w:t>
      </w:r>
      <w:r w:rsidR="00F46BDF" w:rsidRPr="00AF2F95">
        <w:rPr>
          <w:rFonts w:ascii="Arial" w:eastAsia="Times New Roman" w:hAnsi="Arial"/>
          <w:sz w:val="16"/>
          <w:szCs w:val="16"/>
          <w:lang w:val="en-AU" w:eastAsia="en-US"/>
        </w:rPr>
        <w:t>and should not be</w:t>
      </w:r>
    </w:p>
    <w:p w:rsidR="00EB3DB7" w:rsidRPr="00AF2F95" w:rsidRDefault="00F46BDF" w:rsidP="00EB3DB7">
      <w:pPr>
        <w:spacing w:after="0" w:line="240" w:lineRule="auto"/>
        <w:ind w:left="7560" w:firstLine="360"/>
        <w:rPr>
          <w:rFonts w:ascii="Arial" w:eastAsia="Times New Roman" w:hAnsi="Arial"/>
          <w:sz w:val="16"/>
          <w:szCs w:val="16"/>
          <w:lang w:val="en-AU" w:eastAsia="en-US"/>
        </w:rPr>
      </w:pPr>
      <w:r w:rsidRPr="00AF2F95">
        <w:rPr>
          <w:rFonts w:ascii="Arial" w:eastAsia="Times New Roman" w:hAnsi="Arial"/>
          <w:sz w:val="16"/>
          <w:szCs w:val="16"/>
          <w:lang w:val="en-AU" w:eastAsia="en-US"/>
        </w:rPr>
        <w:t>Solely relied upon</w:t>
      </w:r>
      <w:r w:rsidR="00EB3DB7" w:rsidRPr="00AF2F95">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AF2F95" w:rsidTr="006B32B3">
        <w:trPr>
          <w:trHeight w:val="467"/>
        </w:trPr>
        <w:tc>
          <w:tcPr>
            <w:tcW w:w="1248" w:type="dxa"/>
            <w:tcBorders>
              <w:top w:val="nil"/>
              <w:left w:val="nil"/>
              <w:bottom w:val="single" w:sz="12" w:space="0" w:color="0070C0"/>
              <w:right w:val="single" w:sz="12" w:space="0" w:color="0070C0"/>
            </w:tcBorders>
          </w:tcPr>
          <w:p w:rsidR="00EB3DB7" w:rsidRPr="00AF2F95" w:rsidRDefault="00EB3DB7" w:rsidP="006B32B3">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AF2F95" w:rsidRDefault="00EB3DB7" w:rsidP="006B32B3">
            <w:pPr>
              <w:spacing w:before="60" w:after="60" w:line="240" w:lineRule="auto"/>
              <w:jc w:val="center"/>
              <w:rPr>
                <w:rFonts w:ascii="Arial" w:eastAsia="Times New Roman" w:hAnsi="Arial"/>
                <w:b/>
                <w:color w:val="FFFFFF"/>
                <w:sz w:val="18"/>
                <w:szCs w:val="18"/>
                <w:lang w:val="en-AU" w:eastAsia="en-US"/>
              </w:rPr>
            </w:pPr>
            <w:r w:rsidRPr="00AF2F95">
              <w:rPr>
                <w:rFonts w:ascii="Arial" w:eastAsia="Times New Roman" w:hAnsi="Arial"/>
                <w:b/>
                <w:sz w:val="18"/>
                <w:szCs w:val="18"/>
                <w:lang w:val="en-AU" w:eastAsia="en-US"/>
              </w:rPr>
              <w:t>CONSEQUENCE</w:t>
            </w:r>
          </w:p>
        </w:tc>
      </w:tr>
      <w:tr w:rsidR="00EB3DB7" w:rsidRPr="00AF2F95"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AF2F95"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AF2F95">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AF2F95" w:rsidRDefault="00EB3DB7" w:rsidP="006B32B3">
            <w:pPr>
              <w:spacing w:before="60" w:after="60" w:line="240" w:lineRule="auto"/>
              <w:jc w:val="center"/>
              <w:rPr>
                <w:rFonts w:ascii="Arial" w:eastAsia="Times New Roman" w:hAnsi="Arial" w:cs="Arial"/>
                <w:b/>
                <w:sz w:val="16"/>
                <w:szCs w:val="16"/>
                <w:lang w:val="en-AU" w:eastAsia="en-US"/>
              </w:rPr>
            </w:pPr>
            <w:r w:rsidRPr="00AF2F95">
              <w:rPr>
                <w:rFonts w:ascii="Arial" w:eastAsia="Times New Roman" w:hAnsi="Arial" w:cs="Arial"/>
                <w:b/>
                <w:sz w:val="16"/>
                <w:szCs w:val="16"/>
                <w:lang w:val="en-AU" w:eastAsia="en-US"/>
              </w:rPr>
              <w:t>Insignificant</w:t>
            </w:r>
          </w:p>
        </w:tc>
        <w:tc>
          <w:tcPr>
            <w:tcW w:w="1203" w:type="dxa"/>
          </w:tcPr>
          <w:p w:rsidR="00EB3DB7" w:rsidRPr="00AF2F95" w:rsidRDefault="00EB3DB7" w:rsidP="006B32B3">
            <w:pPr>
              <w:spacing w:before="60" w:after="60" w:line="240" w:lineRule="auto"/>
              <w:jc w:val="center"/>
              <w:rPr>
                <w:rFonts w:ascii="Arial" w:eastAsia="Times New Roman" w:hAnsi="Arial" w:cs="Arial"/>
                <w:b/>
                <w:sz w:val="16"/>
                <w:szCs w:val="16"/>
                <w:lang w:val="en-AU" w:eastAsia="en-US"/>
              </w:rPr>
            </w:pPr>
            <w:r w:rsidRPr="00AF2F95">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AF2F95" w:rsidRDefault="00EB3DB7" w:rsidP="006B32B3">
            <w:pPr>
              <w:spacing w:before="60" w:after="60" w:line="240" w:lineRule="auto"/>
              <w:jc w:val="center"/>
              <w:rPr>
                <w:rFonts w:ascii="Arial" w:eastAsia="Times New Roman" w:hAnsi="Arial" w:cs="Arial"/>
                <w:b/>
                <w:sz w:val="16"/>
                <w:szCs w:val="16"/>
                <w:lang w:val="en-AU" w:eastAsia="en-US"/>
              </w:rPr>
            </w:pPr>
            <w:r w:rsidRPr="00AF2F95">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AF2F95" w:rsidRDefault="00EB3DB7" w:rsidP="006B32B3">
            <w:pPr>
              <w:spacing w:before="60" w:after="60" w:line="240" w:lineRule="auto"/>
              <w:jc w:val="center"/>
              <w:rPr>
                <w:rFonts w:ascii="Arial" w:eastAsia="Times New Roman" w:hAnsi="Arial" w:cs="Arial"/>
                <w:b/>
                <w:sz w:val="16"/>
                <w:szCs w:val="16"/>
                <w:lang w:val="en-AU" w:eastAsia="en-US"/>
              </w:rPr>
            </w:pPr>
            <w:r w:rsidRPr="00AF2F95">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AF2F95" w:rsidRDefault="00EB3DB7" w:rsidP="006B32B3">
            <w:pPr>
              <w:spacing w:before="60" w:after="60" w:line="240" w:lineRule="auto"/>
              <w:jc w:val="center"/>
              <w:rPr>
                <w:rFonts w:ascii="Arial" w:eastAsia="Times New Roman" w:hAnsi="Arial" w:cs="Arial"/>
                <w:b/>
                <w:sz w:val="18"/>
                <w:szCs w:val="18"/>
                <w:lang w:val="en-AU" w:eastAsia="en-US"/>
              </w:rPr>
            </w:pPr>
            <w:r w:rsidRPr="00AF2F95">
              <w:rPr>
                <w:rFonts w:ascii="Arial" w:eastAsia="Times New Roman" w:hAnsi="Arial" w:cs="Arial"/>
                <w:b/>
                <w:sz w:val="16"/>
                <w:szCs w:val="16"/>
                <w:lang w:val="en-AU" w:eastAsia="en-US"/>
              </w:rPr>
              <w:t>Catastroph</w:t>
            </w:r>
            <w:r w:rsidRPr="00AF2F95">
              <w:rPr>
                <w:rFonts w:ascii="Arial" w:eastAsia="Times New Roman" w:hAnsi="Arial" w:cs="Arial"/>
                <w:b/>
                <w:sz w:val="18"/>
                <w:szCs w:val="18"/>
                <w:lang w:val="en-AU" w:eastAsia="en-US"/>
              </w:rPr>
              <w:t>i</w:t>
            </w:r>
            <w:r w:rsidRPr="00AF2F95">
              <w:rPr>
                <w:rFonts w:ascii="Arial" w:eastAsia="Times New Roman" w:hAnsi="Arial" w:cs="Arial"/>
                <w:b/>
                <w:sz w:val="16"/>
                <w:szCs w:val="16"/>
                <w:lang w:val="en-AU" w:eastAsia="en-US"/>
              </w:rPr>
              <w:t>c</w:t>
            </w:r>
          </w:p>
        </w:tc>
      </w:tr>
      <w:tr w:rsidR="00EB3DB7" w:rsidRPr="00AF2F95" w:rsidTr="006B32B3">
        <w:trPr>
          <w:cantSplit/>
          <w:trHeight w:val="439"/>
        </w:trPr>
        <w:tc>
          <w:tcPr>
            <w:tcW w:w="1248" w:type="dxa"/>
            <w:tcBorders>
              <w:right w:val="single" w:sz="24" w:space="0" w:color="0070C0"/>
            </w:tcBorders>
          </w:tcPr>
          <w:p w:rsidR="00EB3DB7" w:rsidRPr="00AF2F95" w:rsidRDefault="00EB3DB7" w:rsidP="006B32B3">
            <w:pPr>
              <w:spacing w:before="60" w:after="60" w:line="240" w:lineRule="auto"/>
              <w:jc w:val="center"/>
              <w:rPr>
                <w:rFonts w:ascii="Arial" w:eastAsia="Times New Roman" w:hAnsi="Arial"/>
                <w:b/>
                <w:sz w:val="18"/>
                <w:szCs w:val="18"/>
                <w:lang w:val="en-AU" w:eastAsia="en-US"/>
              </w:rPr>
            </w:pPr>
            <w:r w:rsidRPr="00AF2F95">
              <w:rPr>
                <w:rFonts w:ascii="Arial" w:eastAsia="Times New Roman" w:hAnsi="Arial"/>
                <w:b/>
                <w:sz w:val="18"/>
                <w:szCs w:val="18"/>
                <w:lang w:val="en-AU" w:eastAsia="en-US"/>
              </w:rPr>
              <w:t xml:space="preserve">  Almost certai</w:t>
            </w:r>
            <w:r w:rsidRPr="00AF2F95">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r>
      <w:tr w:rsidR="00EB3DB7" w:rsidRPr="00AF2F95" w:rsidTr="006B32B3">
        <w:trPr>
          <w:cantSplit/>
          <w:trHeight w:val="439"/>
        </w:trPr>
        <w:tc>
          <w:tcPr>
            <w:tcW w:w="1248" w:type="dxa"/>
            <w:tcBorders>
              <w:right w:val="single" w:sz="24" w:space="0" w:color="0070C0"/>
            </w:tcBorders>
          </w:tcPr>
          <w:p w:rsidR="00EB3DB7" w:rsidRPr="00AF2F95" w:rsidRDefault="00EB3DB7" w:rsidP="006B32B3">
            <w:pPr>
              <w:spacing w:before="60" w:after="60" w:line="240" w:lineRule="auto"/>
              <w:jc w:val="center"/>
              <w:rPr>
                <w:rFonts w:ascii="Arial" w:eastAsia="Times New Roman" w:hAnsi="Arial"/>
                <w:b/>
                <w:sz w:val="18"/>
                <w:szCs w:val="18"/>
                <w:lang w:val="en-AU" w:eastAsia="en-US"/>
              </w:rPr>
            </w:pPr>
            <w:r w:rsidRPr="00AF2F95">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r>
      <w:tr w:rsidR="00EB3DB7" w:rsidRPr="00AF2F95" w:rsidTr="006B32B3">
        <w:trPr>
          <w:cantSplit/>
          <w:trHeight w:val="439"/>
        </w:trPr>
        <w:tc>
          <w:tcPr>
            <w:tcW w:w="1248" w:type="dxa"/>
            <w:tcBorders>
              <w:right w:val="single" w:sz="24" w:space="0" w:color="0070C0"/>
            </w:tcBorders>
          </w:tcPr>
          <w:p w:rsidR="00EB3DB7" w:rsidRPr="00AF2F95" w:rsidRDefault="00EB3DB7" w:rsidP="006B32B3">
            <w:pPr>
              <w:spacing w:before="60" w:after="60" w:line="240" w:lineRule="auto"/>
              <w:jc w:val="center"/>
              <w:rPr>
                <w:rFonts w:ascii="Arial" w:eastAsia="Times New Roman" w:hAnsi="Arial"/>
                <w:b/>
                <w:sz w:val="18"/>
                <w:szCs w:val="18"/>
                <w:lang w:val="en-AU" w:eastAsia="en-US"/>
              </w:rPr>
            </w:pPr>
            <w:r w:rsidRPr="00AF2F95">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r>
      <w:tr w:rsidR="00EB3DB7" w:rsidRPr="00AF2F95" w:rsidTr="006B32B3">
        <w:trPr>
          <w:cantSplit/>
          <w:trHeight w:val="439"/>
        </w:trPr>
        <w:tc>
          <w:tcPr>
            <w:tcW w:w="1248" w:type="dxa"/>
            <w:tcBorders>
              <w:right w:val="single" w:sz="24" w:space="0" w:color="0070C0"/>
            </w:tcBorders>
          </w:tcPr>
          <w:p w:rsidR="00EB3DB7" w:rsidRPr="00AF2F95" w:rsidRDefault="00EB3DB7" w:rsidP="006B32B3">
            <w:pPr>
              <w:spacing w:before="60" w:after="60" w:line="240" w:lineRule="auto"/>
              <w:jc w:val="center"/>
              <w:rPr>
                <w:rFonts w:ascii="Arial" w:eastAsia="Times New Roman" w:hAnsi="Arial"/>
                <w:b/>
                <w:sz w:val="18"/>
                <w:szCs w:val="18"/>
                <w:lang w:val="en-AU" w:eastAsia="en-US"/>
              </w:rPr>
            </w:pPr>
            <w:r w:rsidRPr="00AF2F95">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4 Acute</w:t>
            </w:r>
          </w:p>
        </w:tc>
      </w:tr>
      <w:tr w:rsidR="00EB3DB7" w:rsidRPr="00AF2F95" w:rsidTr="006B32B3">
        <w:trPr>
          <w:cantSplit/>
          <w:trHeight w:val="467"/>
        </w:trPr>
        <w:tc>
          <w:tcPr>
            <w:tcW w:w="1248" w:type="dxa"/>
            <w:tcBorders>
              <w:right w:val="single" w:sz="24" w:space="0" w:color="0070C0"/>
            </w:tcBorders>
          </w:tcPr>
          <w:p w:rsidR="00EB3DB7" w:rsidRPr="00AF2F95" w:rsidRDefault="00EB3DB7" w:rsidP="006B32B3">
            <w:pPr>
              <w:spacing w:before="60" w:after="60" w:line="240" w:lineRule="auto"/>
              <w:jc w:val="center"/>
              <w:rPr>
                <w:rFonts w:ascii="Arial" w:eastAsia="Times New Roman" w:hAnsi="Arial"/>
                <w:b/>
                <w:sz w:val="18"/>
                <w:szCs w:val="18"/>
                <w:lang w:val="en-AU" w:eastAsia="en-US"/>
              </w:rPr>
            </w:pPr>
            <w:r w:rsidRPr="00AF2F95">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rsidR="00EB3DB7" w:rsidRPr="00AF2F95" w:rsidRDefault="00EB3DB7" w:rsidP="006B32B3">
            <w:pPr>
              <w:spacing w:before="60" w:after="60" w:line="240" w:lineRule="auto"/>
              <w:jc w:val="center"/>
              <w:rPr>
                <w:rFonts w:ascii="Arial" w:eastAsia="Times New Roman" w:hAnsi="Arial"/>
                <w:sz w:val="18"/>
                <w:szCs w:val="18"/>
                <w:lang w:val="en-AU" w:eastAsia="en-US"/>
              </w:rPr>
            </w:pPr>
            <w:r w:rsidRPr="00AF2F95">
              <w:rPr>
                <w:rFonts w:ascii="Arial" w:eastAsia="Times New Roman" w:hAnsi="Arial"/>
                <w:sz w:val="18"/>
                <w:szCs w:val="18"/>
                <w:lang w:val="en-AU" w:eastAsia="en-US"/>
              </w:rPr>
              <w:t>3 High</w:t>
            </w:r>
          </w:p>
        </w:tc>
      </w:tr>
    </w:tbl>
    <w:p w:rsidR="00EB3DB7" w:rsidRPr="00AF2F95"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AF2F95"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AF2F95" w:rsidRDefault="00EB3DB7" w:rsidP="006B32B3">
            <w:pPr>
              <w:spacing w:after="0" w:line="240" w:lineRule="auto"/>
              <w:jc w:val="center"/>
              <w:rPr>
                <w:rFonts w:ascii="Arial" w:eastAsia="Times New Roman" w:hAnsi="Arial" w:cs="Arial"/>
                <w:sz w:val="20"/>
                <w:szCs w:val="20"/>
                <w:lang w:val="en-AU" w:eastAsia="en-US"/>
              </w:rPr>
            </w:pPr>
            <w:r w:rsidRPr="00AF2F95">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AF2F95" w:rsidRDefault="00EB3DB7" w:rsidP="006B32B3">
            <w:pPr>
              <w:spacing w:after="0" w:line="240" w:lineRule="auto"/>
              <w:jc w:val="center"/>
              <w:rPr>
                <w:rFonts w:ascii="Arial" w:eastAsia="Times New Roman" w:hAnsi="Arial" w:cs="Arial"/>
                <w:sz w:val="20"/>
                <w:szCs w:val="20"/>
                <w:lang w:val="en-AU" w:eastAsia="en-US"/>
              </w:rPr>
            </w:pPr>
            <w:r w:rsidRPr="00AF2F95">
              <w:rPr>
                <w:rFonts w:ascii="Arial" w:eastAsia="Times New Roman" w:hAnsi="Arial" w:cs="Arial"/>
                <w:b/>
                <w:bCs/>
                <w:sz w:val="20"/>
                <w:szCs w:val="20"/>
                <w:lang w:val="en-AU" w:eastAsia="en-US"/>
              </w:rPr>
              <w:t xml:space="preserve">Action </w:t>
            </w:r>
          </w:p>
        </w:tc>
      </w:tr>
      <w:tr w:rsidR="00EB3DB7" w:rsidRPr="00AF2F95"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AF2F95" w:rsidRDefault="00EB3DB7" w:rsidP="006B32B3">
            <w:pPr>
              <w:spacing w:after="0" w:line="240" w:lineRule="auto"/>
              <w:jc w:val="center"/>
              <w:rPr>
                <w:rFonts w:ascii="Arial" w:eastAsia="Times New Roman" w:hAnsi="Arial" w:cs="Arial"/>
                <w:color w:val="FF0000"/>
                <w:sz w:val="20"/>
                <w:szCs w:val="20"/>
                <w:lang w:val="en-AU" w:eastAsia="en-US"/>
              </w:rPr>
            </w:pPr>
            <w:r w:rsidRPr="00AF2F95">
              <w:rPr>
                <w:rFonts w:ascii="Arial" w:eastAsia="Times New Roman" w:hAnsi="Arial" w:cs="Arial"/>
                <w:b/>
                <w:bCs/>
                <w:color w:val="FF0000"/>
                <w:sz w:val="20"/>
                <w:szCs w:val="20"/>
                <w:lang w:val="en-AU" w:eastAsia="en-US"/>
              </w:rPr>
              <w:t xml:space="preserve">4 </w:t>
            </w:r>
          </w:p>
          <w:p w:rsidR="00EB3DB7" w:rsidRPr="00AF2F95" w:rsidRDefault="00EB3DB7" w:rsidP="006B32B3">
            <w:pPr>
              <w:spacing w:after="0" w:line="240" w:lineRule="auto"/>
              <w:jc w:val="center"/>
              <w:rPr>
                <w:rFonts w:ascii="Arial" w:eastAsia="Times New Roman" w:hAnsi="Arial" w:cs="Arial"/>
                <w:color w:val="FF0000"/>
                <w:sz w:val="20"/>
                <w:szCs w:val="20"/>
                <w:lang w:val="en-AU" w:eastAsia="en-US"/>
              </w:rPr>
            </w:pPr>
            <w:r w:rsidRPr="00AF2F95">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AF2F95" w:rsidRDefault="00F46BDF" w:rsidP="00F46BDF">
            <w:pPr>
              <w:spacing w:after="0" w:line="240" w:lineRule="auto"/>
              <w:rPr>
                <w:rFonts w:ascii="Arial" w:eastAsia="Times New Roman" w:hAnsi="Arial" w:cs="Arial"/>
                <w:color w:val="000000"/>
                <w:sz w:val="20"/>
                <w:szCs w:val="20"/>
                <w:lang w:val="en-AU" w:eastAsia="en-US"/>
              </w:rPr>
            </w:pPr>
            <w:r w:rsidRPr="00AF2F95">
              <w:rPr>
                <w:rFonts w:ascii="Arial" w:eastAsia="Times New Roman" w:hAnsi="Arial" w:cs="Arial"/>
                <w:bCs/>
                <w:color w:val="000000"/>
                <w:sz w:val="20"/>
                <w:szCs w:val="20"/>
                <w:lang w:val="en-AU" w:eastAsia="en-US"/>
              </w:rPr>
              <w:t xml:space="preserve">URGENT – Act on and lower the </w:t>
            </w:r>
            <w:r w:rsidR="00EB3DB7" w:rsidRPr="00AF2F95">
              <w:rPr>
                <w:rFonts w:ascii="Arial" w:eastAsia="Times New Roman" w:hAnsi="Arial" w:cs="Arial"/>
                <w:bCs/>
                <w:color w:val="000000"/>
                <w:sz w:val="20"/>
                <w:szCs w:val="20"/>
                <w:lang w:val="en-AU" w:eastAsia="en-US"/>
              </w:rPr>
              <w:t xml:space="preserve">risks immediately. </w:t>
            </w:r>
            <w:r w:rsidRPr="00AF2F95">
              <w:rPr>
                <w:rFonts w:ascii="Arial" w:eastAsia="Times New Roman" w:hAnsi="Arial" w:cs="Arial"/>
                <w:bCs/>
                <w:color w:val="000000"/>
                <w:sz w:val="20"/>
                <w:szCs w:val="20"/>
                <w:lang w:val="en-AU" w:eastAsia="en-US"/>
              </w:rPr>
              <w:t>Demands</w:t>
            </w:r>
            <w:r w:rsidR="00EB3DB7" w:rsidRPr="00AF2F95">
              <w:rPr>
                <w:rFonts w:ascii="Arial" w:eastAsia="Times New Roman" w:hAnsi="Arial" w:cs="Arial"/>
                <w:bCs/>
                <w:color w:val="000000"/>
                <w:sz w:val="20"/>
                <w:szCs w:val="20"/>
                <w:lang w:val="en-AU" w:eastAsia="en-US"/>
              </w:rPr>
              <w:t xml:space="preserve"> immediate attention. </w:t>
            </w:r>
          </w:p>
        </w:tc>
      </w:tr>
      <w:tr w:rsidR="00EB3DB7" w:rsidRPr="00AF2F95"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AF2F95" w:rsidRDefault="00EB3DB7" w:rsidP="006B32B3">
            <w:pPr>
              <w:spacing w:after="0" w:line="240" w:lineRule="auto"/>
              <w:jc w:val="center"/>
              <w:rPr>
                <w:rFonts w:ascii="Arial" w:eastAsia="Times New Roman" w:hAnsi="Arial" w:cs="Arial"/>
                <w:color w:val="000000"/>
                <w:sz w:val="20"/>
                <w:szCs w:val="20"/>
                <w:lang w:val="en-AU" w:eastAsia="en-US"/>
              </w:rPr>
            </w:pPr>
            <w:r w:rsidRPr="00AF2F95">
              <w:rPr>
                <w:rFonts w:ascii="Arial" w:eastAsia="Times New Roman" w:hAnsi="Arial" w:cs="Arial"/>
                <w:b/>
                <w:bCs/>
                <w:color w:val="000000"/>
                <w:sz w:val="20"/>
                <w:szCs w:val="20"/>
                <w:lang w:val="en-AU" w:eastAsia="en-US"/>
              </w:rPr>
              <w:t xml:space="preserve">3 </w:t>
            </w:r>
          </w:p>
          <w:p w:rsidR="00EB3DB7" w:rsidRPr="00AF2F95" w:rsidRDefault="00EB3DB7" w:rsidP="006B32B3">
            <w:pPr>
              <w:spacing w:after="0" w:line="240" w:lineRule="auto"/>
              <w:jc w:val="center"/>
              <w:rPr>
                <w:rFonts w:ascii="Arial" w:eastAsia="Times New Roman" w:hAnsi="Arial" w:cs="Arial"/>
                <w:color w:val="000000"/>
                <w:sz w:val="20"/>
                <w:szCs w:val="20"/>
                <w:lang w:val="en-AU" w:eastAsia="en-US"/>
              </w:rPr>
            </w:pPr>
            <w:r w:rsidRPr="00AF2F95">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AF2F95" w:rsidRDefault="00F46BDF" w:rsidP="006B32B3">
            <w:pPr>
              <w:spacing w:after="0" w:line="240" w:lineRule="auto"/>
              <w:rPr>
                <w:rFonts w:ascii="Arial" w:eastAsia="Times New Roman" w:hAnsi="Arial" w:cs="Arial"/>
                <w:color w:val="000000"/>
                <w:sz w:val="20"/>
                <w:szCs w:val="20"/>
                <w:lang w:val="en-AU" w:eastAsia="en-US"/>
              </w:rPr>
            </w:pPr>
            <w:r w:rsidRPr="00AF2F95">
              <w:rPr>
                <w:rFonts w:ascii="Arial" w:eastAsia="Times New Roman" w:hAnsi="Arial" w:cs="Arial"/>
                <w:bCs/>
                <w:color w:val="000000"/>
                <w:sz w:val="20"/>
                <w:szCs w:val="20"/>
                <w:lang w:val="en-AU" w:eastAsia="en-US"/>
              </w:rPr>
              <w:t>D</w:t>
            </w:r>
            <w:r w:rsidR="00EB3DB7" w:rsidRPr="00AF2F95">
              <w:rPr>
                <w:rFonts w:ascii="Arial" w:eastAsia="Times New Roman" w:hAnsi="Arial" w:cs="Arial"/>
                <w:bCs/>
                <w:color w:val="000000"/>
                <w:sz w:val="20"/>
                <w:szCs w:val="20"/>
                <w:lang w:val="en-AU" w:eastAsia="en-US"/>
              </w:rPr>
              <w:t>ecision</w:t>
            </w:r>
            <w:r w:rsidRPr="00AF2F95">
              <w:rPr>
                <w:rFonts w:ascii="Arial" w:eastAsia="Times New Roman" w:hAnsi="Arial" w:cs="Arial"/>
                <w:bCs/>
                <w:color w:val="000000"/>
                <w:sz w:val="20"/>
                <w:szCs w:val="20"/>
                <w:lang w:val="en-AU" w:eastAsia="en-US"/>
              </w:rPr>
              <w:t>s</w:t>
            </w:r>
            <w:r w:rsidR="00EB3DB7" w:rsidRPr="00AF2F95">
              <w:rPr>
                <w:rFonts w:ascii="Arial" w:eastAsia="Times New Roman" w:hAnsi="Arial" w:cs="Arial"/>
                <w:bCs/>
                <w:color w:val="000000"/>
                <w:sz w:val="20"/>
                <w:szCs w:val="20"/>
                <w:lang w:val="en-AU" w:eastAsia="en-US"/>
              </w:rPr>
              <w:t xml:space="preserve"> required urgently</w:t>
            </w:r>
            <w:r w:rsidRPr="00AF2F95">
              <w:rPr>
                <w:rFonts w:ascii="Arial" w:eastAsia="Times New Roman" w:hAnsi="Arial" w:cs="Arial"/>
                <w:bCs/>
                <w:color w:val="000000"/>
                <w:sz w:val="20"/>
                <w:szCs w:val="20"/>
                <w:lang w:val="en-AU" w:eastAsia="en-US"/>
              </w:rPr>
              <w:t xml:space="preserve"> by Management</w:t>
            </w:r>
            <w:r w:rsidR="00EB3DB7" w:rsidRPr="00AF2F95">
              <w:rPr>
                <w:rFonts w:ascii="Arial" w:eastAsia="Times New Roman" w:hAnsi="Arial" w:cs="Arial"/>
                <w:bCs/>
                <w:color w:val="000000"/>
                <w:sz w:val="20"/>
                <w:szCs w:val="20"/>
                <w:lang w:val="en-AU" w:eastAsia="en-US"/>
              </w:rPr>
              <w:t xml:space="preserve">. </w:t>
            </w:r>
          </w:p>
        </w:tc>
      </w:tr>
      <w:tr w:rsidR="00EB3DB7" w:rsidRPr="00AF2F95"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AF2F95" w:rsidRDefault="00EB3DB7" w:rsidP="006B32B3">
            <w:pPr>
              <w:spacing w:after="0" w:line="240" w:lineRule="auto"/>
              <w:jc w:val="center"/>
              <w:rPr>
                <w:rFonts w:ascii="Arial" w:eastAsia="Times New Roman" w:hAnsi="Arial" w:cs="Arial"/>
                <w:color w:val="000000"/>
                <w:sz w:val="20"/>
                <w:szCs w:val="20"/>
                <w:lang w:val="en-AU" w:eastAsia="en-US"/>
              </w:rPr>
            </w:pPr>
            <w:r w:rsidRPr="00AF2F95">
              <w:rPr>
                <w:rFonts w:ascii="Arial" w:eastAsia="Times New Roman" w:hAnsi="Arial" w:cs="Arial"/>
                <w:b/>
                <w:bCs/>
                <w:color w:val="000000"/>
                <w:sz w:val="20"/>
                <w:szCs w:val="20"/>
                <w:lang w:val="en-AU" w:eastAsia="en-US"/>
              </w:rPr>
              <w:t xml:space="preserve">2 </w:t>
            </w:r>
          </w:p>
          <w:p w:rsidR="00EB3DB7" w:rsidRPr="00AF2F95" w:rsidRDefault="00EB3DB7" w:rsidP="006B32B3">
            <w:pPr>
              <w:spacing w:after="0" w:line="240" w:lineRule="auto"/>
              <w:jc w:val="center"/>
              <w:rPr>
                <w:rFonts w:ascii="Arial" w:eastAsia="Times New Roman" w:hAnsi="Arial" w:cs="Arial"/>
                <w:color w:val="000000"/>
                <w:sz w:val="20"/>
                <w:szCs w:val="20"/>
                <w:lang w:val="en-AU" w:eastAsia="en-US"/>
              </w:rPr>
            </w:pPr>
            <w:r w:rsidRPr="00AF2F95">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AF2F95" w:rsidRDefault="00EB3DB7" w:rsidP="00C95960">
            <w:pPr>
              <w:spacing w:after="0" w:line="240" w:lineRule="auto"/>
              <w:rPr>
                <w:rFonts w:ascii="Arial" w:eastAsia="Times New Roman" w:hAnsi="Arial" w:cs="Arial"/>
                <w:color w:val="000000"/>
                <w:sz w:val="20"/>
                <w:szCs w:val="20"/>
                <w:lang w:val="en-AU" w:eastAsia="en-US"/>
              </w:rPr>
            </w:pPr>
            <w:r w:rsidRPr="00AF2F95">
              <w:rPr>
                <w:rFonts w:ascii="Arial" w:eastAsia="Times New Roman" w:hAnsi="Arial" w:cs="Arial"/>
                <w:bCs/>
                <w:color w:val="000000"/>
                <w:sz w:val="20"/>
                <w:szCs w:val="20"/>
                <w:lang w:val="en-AU" w:eastAsia="en-US"/>
              </w:rPr>
              <w:t xml:space="preserve">Follow </w:t>
            </w:r>
            <w:r w:rsidR="00C95960" w:rsidRPr="00AF2F95">
              <w:rPr>
                <w:rFonts w:ascii="Arial" w:eastAsia="Times New Roman" w:hAnsi="Arial" w:cs="Arial"/>
                <w:bCs/>
                <w:color w:val="000000"/>
                <w:sz w:val="20"/>
                <w:szCs w:val="20"/>
                <w:lang w:val="en-AU" w:eastAsia="en-US"/>
              </w:rPr>
              <w:t>instructions given by management</w:t>
            </w:r>
            <w:r w:rsidRPr="00AF2F95">
              <w:rPr>
                <w:rFonts w:ascii="Arial" w:eastAsia="Times New Roman" w:hAnsi="Arial" w:cs="Arial"/>
                <w:bCs/>
                <w:color w:val="000000"/>
                <w:sz w:val="20"/>
                <w:szCs w:val="20"/>
                <w:lang w:val="en-AU" w:eastAsia="en-US"/>
              </w:rPr>
              <w:t xml:space="preserve">. </w:t>
            </w:r>
          </w:p>
        </w:tc>
      </w:tr>
      <w:tr w:rsidR="00EB3DB7" w:rsidRPr="00AF2F95"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AF2F95" w:rsidRDefault="00EB3DB7" w:rsidP="006B32B3">
            <w:pPr>
              <w:spacing w:after="0" w:line="240" w:lineRule="auto"/>
              <w:jc w:val="center"/>
              <w:rPr>
                <w:rFonts w:ascii="Arial" w:eastAsia="Times New Roman" w:hAnsi="Arial" w:cs="Arial"/>
                <w:color w:val="000000"/>
                <w:sz w:val="20"/>
                <w:szCs w:val="20"/>
                <w:lang w:val="en-AU" w:eastAsia="en-US"/>
              </w:rPr>
            </w:pPr>
            <w:r w:rsidRPr="00AF2F95">
              <w:rPr>
                <w:rFonts w:ascii="Arial" w:eastAsia="Times New Roman" w:hAnsi="Arial" w:cs="Arial"/>
                <w:b/>
                <w:bCs/>
                <w:color w:val="000000"/>
                <w:sz w:val="20"/>
                <w:szCs w:val="20"/>
                <w:lang w:val="en-AU" w:eastAsia="en-US"/>
              </w:rPr>
              <w:t xml:space="preserve">1 </w:t>
            </w:r>
          </w:p>
          <w:p w:rsidR="00EB3DB7" w:rsidRPr="00AF2F95" w:rsidRDefault="00EB3DB7" w:rsidP="006B32B3">
            <w:pPr>
              <w:spacing w:after="0" w:line="240" w:lineRule="auto"/>
              <w:jc w:val="center"/>
              <w:rPr>
                <w:rFonts w:ascii="Arial" w:eastAsia="Times New Roman" w:hAnsi="Arial" w:cs="Arial"/>
                <w:color w:val="000000"/>
                <w:sz w:val="20"/>
                <w:szCs w:val="20"/>
                <w:lang w:val="en-AU" w:eastAsia="en-US"/>
              </w:rPr>
            </w:pPr>
            <w:r w:rsidRPr="00AF2F95">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AF2F95" w:rsidRDefault="00C060D9" w:rsidP="00C060D9">
            <w:pPr>
              <w:spacing w:after="0" w:line="240" w:lineRule="auto"/>
              <w:rPr>
                <w:rFonts w:ascii="Arial" w:eastAsia="Times New Roman" w:hAnsi="Arial" w:cs="Arial"/>
                <w:color w:val="000000"/>
                <w:sz w:val="20"/>
                <w:szCs w:val="20"/>
                <w:lang w:val="en-AU" w:eastAsia="en-US"/>
              </w:rPr>
            </w:pPr>
            <w:r w:rsidRPr="00AF2F95">
              <w:rPr>
                <w:rFonts w:ascii="Arial" w:eastAsia="Times New Roman" w:hAnsi="Arial" w:cs="Arial"/>
                <w:bCs/>
                <w:color w:val="000000"/>
                <w:sz w:val="20"/>
                <w:szCs w:val="20"/>
                <w:lang w:val="en-AU" w:eastAsia="en-US"/>
              </w:rPr>
              <w:t>Manageable. R</w:t>
            </w:r>
            <w:r w:rsidR="00EB3DB7" w:rsidRPr="00AF2F95">
              <w:rPr>
                <w:rFonts w:ascii="Arial" w:eastAsia="Times New Roman" w:hAnsi="Arial" w:cs="Arial"/>
                <w:bCs/>
                <w:color w:val="000000"/>
                <w:sz w:val="20"/>
                <w:szCs w:val="20"/>
                <w:lang w:val="en-AU" w:eastAsia="en-US"/>
              </w:rPr>
              <w:t xml:space="preserve">eview regularly, and if any </w:t>
            </w:r>
            <w:r w:rsidRPr="00AF2F95">
              <w:rPr>
                <w:rFonts w:ascii="Arial" w:eastAsia="Times New Roman" w:hAnsi="Arial" w:cs="Arial"/>
                <w:bCs/>
                <w:color w:val="000000"/>
                <w:sz w:val="20"/>
                <w:szCs w:val="20"/>
                <w:lang w:val="en-AU" w:eastAsia="en-US"/>
              </w:rPr>
              <w:t>conditions of work</w:t>
            </w:r>
            <w:r w:rsidR="00EB3DB7" w:rsidRPr="00AF2F95">
              <w:rPr>
                <w:rFonts w:ascii="Arial" w:eastAsia="Times New Roman" w:hAnsi="Arial" w:cs="Arial"/>
                <w:bCs/>
                <w:color w:val="000000"/>
                <w:sz w:val="20"/>
                <w:szCs w:val="20"/>
                <w:lang w:val="en-AU" w:eastAsia="en-US"/>
              </w:rPr>
              <w:t xml:space="preserve"> change. </w:t>
            </w:r>
          </w:p>
        </w:tc>
      </w:tr>
    </w:tbl>
    <w:p w:rsidR="00EB3DB7" w:rsidRPr="00AF2F95" w:rsidRDefault="00EB3DB7" w:rsidP="00EB3DB7">
      <w:pPr>
        <w:spacing w:after="0" w:line="240" w:lineRule="auto"/>
        <w:rPr>
          <w:rFonts w:ascii="Arial" w:eastAsia="Times New Roman" w:hAnsi="Arial"/>
          <w:sz w:val="16"/>
          <w:szCs w:val="16"/>
          <w:lang w:val="en-AU" w:eastAsia="en-US"/>
        </w:rPr>
      </w:pP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r w:rsidRPr="00AF2F95">
        <w:rPr>
          <w:rFonts w:ascii="Arial" w:eastAsia="Times New Roman" w:hAnsi="Arial"/>
          <w:sz w:val="16"/>
          <w:szCs w:val="16"/>
          <w:lang w:val="en-AU" w:eastAsia="en-US"/>
        </w:rPr>
        <w:tab/>
      </w:r>
    </w:p>
    <w:p w:rsidR="00EB3DB7" w:rsidRPr="00AF2F95" w:rsidRDefault="00EB3DB7" w:rsidP="00EB3DB7">
      <w:pPr>
        <w:spacing w:after="0" w:line="240" w:lineRule="auto"/>
        <w:rPr>
          <w:rFonts w:ascii="Arial" w:eastAsia="Times New Roman" w:hAnsi="Arial"/>
          <w:sz w:val="16"/>
          <w:szCs w:val="16"/>
          <w:lang w:val="en-AU" w:eastAsia="en-US"/>
        </w:rPr>
      </w:pPr>
    </w:p>
    <w:p w:rsidR="00EB3DB7" w:rsidRPr="00AF2F95" w:rsidRDefault="00EB3DB7" w:rsidP="00EB3DB7">
      <w:pPr>
        <w:spacing w:after="0" w:line="240" w:lineRule="auto"/>
        <w:rPr>
          <w:rFonts w:ascii="Times New Roman" w:eastAsia="Times New Roman" w:hAnsi="Times New Roman"/>
          <w:szCs w:val="24"/>
          <w:lang w:val="en-AU" w:eastAsia="en-US"/>
        </w:rPr>
      </w:pPr>
    </w:p>
    <w:p w:rsidR="00EB3DB7" w:rsidRPr="00AF2F95" w:rsidRDefault="00EB3DB7" w:rsidP="00EB3DB7">
      <w:pPr>
        <w:spacing w:after="0" w:line="240" w:lineRule="auto"/>
        <w:rPr>
          <w:rFonts w:ascii="Times New Roman" w:eastAsia="Times New Roman" w:hAnsi="Times New Roman"/>
          <w:szCs w:val="24"/>
          <w:lang w:val="en-AU" w:eastAsia="en-US"/>
        </w:rPr>
      </w:pPr>
    </w:p>
    <w:p w:rsidR="00EB3DB7" w:rsidRPr="00AF2F95" w:rsidRDefault="00EB3DB7" w:rsidP="00EB3DB7">
      <w:pPr>
        <w:jc w:val="center"/>
        <w:rPr>
          <w:rFonts w:ascii="Arial" w:hAnsi="Arial" w:cs="Arial"/>
          <w:b/>
          <w:sz w:val="24"/>
          <w:szCs w:val="24"/>
          <w:lang w:val="en-AU"/>
        </w:rPr>
      </w:pPr>
    </w:p>
    <w:p w:rsidR="00EB3DB7" w:rsidRPr="00AF2F95" w:rsidRDefault="00EB3DB7" w:rsidP="00EB3DB7">
      <w:pPr>
        <w:jc w:val="center"/>
        <w:rPr>
          <w:rFonts w:ascii="Arial" w:hAnsi="Arial" w:cs="Arial"/>
          <w:b/>
          <w:sz w:val="24"/>
          <w:szCs w:val="24"/>
          <w:lang w:val="en-AU"/>
        </w:rPr>
      </w:pPr>
    </w:p>
    <w:p w:rsidR="00EB3DB7" w:rsidRPr="00AF2F95" w:rsidRDefault="00EB3DB7" w:rsidP="00EB3DB7">
      <w:pPr>
        <w:pStyle w:val="Title"/>
        <w:jc w:val="left"/>
        <w:rPr>
          <w:sz w:val="24"/>
          <w:szCs w:val="24"/>
        </w:rPr>
      </w:pPr>
    </w:p>
    <w:p w:rsidR="00EB3DB7" w:rsidRPr="00AF2F95" w:rsidRDefault="00EB3DB7" w:rsidP="00EB3DB7">
      <w:pPr>
        <w:pStyle w:val="Title"/>
        <w:jc w:val="left"/>
        <w:rPr>
          <w:sz w:val="24"/>
          <w:szCs w:val="24"/>
        </w:rPr>
      </w:pPr>
    </w:p>
    <w:p w:rsidR="00EB3DB7" w:rsidRPr="00AF2F95" w:rsidRDefault="00EB3DB7" w:rsidP="00EB3DB7">
      <w:pPr>
        <w:pStyle w:val="Title"/>
        <w:jc w:val="left"/>
        <w:rPr>
          <w:sz w:val="24"/>
          <w:szCs w:val="24"/>
        </w:rPr>
      </w:pPr>
    </w:p>
    <w:p w:rsidR="00EB3DB7" w:rsidRPr="00AF2F95" w:rsidRDefault="00EB3DB7" w:rsidP="00EB3DB7">
      <w:pPr>
        <w:pStyle w:val="Title"/>
        <w:jc w:val="left"/>
        <w:rPr>
          <w:sz w:val="24"/>
          <w:szCs w:val="24"/>
        </w:rPr>
      </w:pPr>
    </w:p>
    <w:p w:rsidR="00EB3DB7" w:rsidRPr="00AF2F95" w:rsidRDefault="00EB3DB7" w:rsidP="00EB3DB7">
      <w:pPr>
        <w:pStyle w:val="Title"/>
        <w:jc w:val="left"/>
        <w:rPr>
          <w:sz w:val="24"/>
          <w:szCs w:val="24"/>
        </w:rPr>
      </w:pPr>
      <w:r w:rsidRPr="00AF2F95">
        <w:rPr>
          <w:sz w:val="24"/>
          <w:szCs w:val="24"/>
        </w:rPr>
        <w:t>DISCLAIMER</w:t>
      </w:r>
    </w:p>
    <w:p w:rsidR="00EB3DB7" w:rsidRPr="00AF2F95" w:rsidRDefault="00EB3DB7" w:rsidP="00EB3DB7">
      <w:pPr>
        <w:pStyle w:val="Title"/>
        <w:jc w:val="left"/>
        <w:rPr>
          <w:b w:val="0"/>
          <w:bCs w:val="0"/>
          <w:sz w:val="24"/>
          <w:szCs w:val="24"/>
        </w:rPr>
      </w:pPr>
    </w:p>
    <w:p w:rsidR="00EB3DB7" w:rsidRPr="00AF2F95" w:rsidRDefault="00EB3DB7" w:rsidP="00EB3DB7">
      <w:pPr>
        <w:pStyle w:val="Title"/>
        <w:jc w:val="left"/>
        <w:rPr>
          <w:b w:val="0"/>
          <w:bCs w:val="0"/>
          <w:sz w:val="20"/>
          <w:szCs w:val="20"/>
        </w:rPr>
      </w:pPr>
      <w:proofErr w:type="spellStart"/>
      <w:r w:rsidRPr="00AF2F95">
        <w:rPr>
          <w:b w:val="0"/>
          <w:bCs w:val="0"/>
          <w:sz w:val="20"/>
          <w:szCs w:val="20"/>
        </w:rPr>
        <w:t>BlueSafe</w:t>
      </w:r>
      <w:proofErr w:type="spellEnd"/>
      <w:r w:rsidRPr="00AF2F95">
        <w:rPr>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AF2F95">
        <w:rPr>
          <w:b w:val="0"/>
          <w:bCs w:val="0"/>
          <w:sz w:val="20"/>
          <w:szCs w:val="20"/>
        </w:rPr>
        <w:t>BlueSafe</w:t>
      </w:r>
      <w:proofErr w:type="spellEnd"/>
      <w:r w:rsidRPr="00AF2F95">
        <w:rPr>
          <w:b w:val="0"/>
          <w:bCs w:val="0"/>
          <w:sz w:val="20"/>
          <w:szCs w:val="20"/>
        </w:rPr>
        <w:t xml:space="preserve"> Australia Pty Ltd templates are generic in nature and are not designed to be relied solely upon without the customisation of specific tasks.</w:t>
      </w:r>
    </w:p>
    <w:p w:rsidR="00EB3DB7" w:rsidRPr="00AF2F95" w:rsidRDefault="00EB3DB7" w:rsidP="00EB3DB7">
      <w:pPr>
        <w:pStyle w:val="Title"/>
        <w:jc w:val="left"/>
        <w:rPr>
          <w:b w:val="0"/>
          <w:bCs w:val="0"/>
          <w:sz w:val="20"/>
          <w:szCs w:val="20"/>
        </w:rPr>
      </w:pPr>
    </w:p>
    <w:p w:rsidR="00EB3DB7" w:rsidRPr="00AF2F95" w:rsidRDefault="00EB3DB7" w:rsidP="00EB3DB7">
      <w:pPr>
        <w:pStyle w:val="Title"/>
        <w:jc w:val="left"/>
        <w:rPr>
          <w:b w:val="0"/>
          <w:bCs w:val="0"/>
          <w:sz w:val="20"/>
          <w:szCs w:val="20"/>
        </w:rPr>
      </w:pPr>
      <w:r w:rsidRPr="00AF2F95">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AF2F95" w:rsidRDefault="00EB3DB7" w:rsidP="00EB3DB7">
      <w:pPr>
        <w:pStyle w:val="Title"/>
        <w:jc w:val="left"/>
        <w:rPr>
          <w:b w:val="0"/>
          <w:bCs w:val="0"/>
          <w:sz w:val="20"/>
          <w:szCs w:val="20"/>
        </w:rPr>
      </w:pPr>
    </w:p>
    <w:p w:rsidR="00EB3DB7" w:rsidRPr="00AF2F95" w:rsidRDefault="00EB3DB7" w:rsidP="00EB3DB7">
      <w:pPr>
        <w:pStyle w:val="Title"/>
        <w:jc w:val="left"/>
        <w:rPr>
          <w:b w:val="0"/>
          <w:bCs w:val="0"/>
          <w:sz w:val="20"/>
          <w:szCs w:val="20"/>
        </w:rPr>
      </w:pPr>
      <w:r w:rsidRPr="00AF2F95">
        <w:rPr>
          <w:b w:val="0"/>
          <w:bCs w:val="0"/>
          <w:sz w:val="20"/>
          <w:szCs w:val="20"/>
        </w:rPr>
        <w:t xml:space="preserve">The documents provided by </w:t>
      </w:r>
      <w:proofErr w:type="spellStart"/>
      <w:r w:rsidRPr="00AF2F95">
        <w:rPr>
          <w:b w:val="0"/>
          <w:bCs w:val="0"/>
          <w:sz w:val="20"/>
          <w:szCs w:val="20"/>
        </w:rPr>
        <w:t>BlueSafe</w:t>
      </w:r>
      <w:proofErr w:type="spellEnd"/>
      <w:r w:rsidRPr="00AF2F95">
        <w:rPr>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AF2F95" w:rsidRDefault="00EB3DB7" w:rsidP="00EB3DB7">
      <w:pPr>
        <w:pStyle w:val="Title"/>
        <w:jc w:val="left"/>
        <w:rPr>
          <w:b w:val="0"/>
          <w:bCs w:val="0"/>
          <w:sz w:val="20"/>
          <w:szCs w:val="20"/>
        </w:rPr>
      </w:pPr>
    </w:p>
    <w:p w:rsidR="00EB3DB7" w:rsidRPr="00AF2F95" w:rsidRDefault="00EB3DB7" w:rsidP="00EB3DB7">
      <w:pPr>
        <w:pStyle w:val="Title"/>
        <w:jc w:val="left"/>
        <w:rPr>
          <w:b w:val="0"/>
          <w:bCs w:val="0"/>
          <w:sz w:val="20"/>
          <w:szCs w:val="20"/>
        </w:rPr>
      </w:pPr>
      <w:r w:rsidRPr="00AF2F95">
        <w:rPr>
          <w:b w:val="0"/>
          <w:bCs w:val="0"/>
          <w:sz w:val="20"/>
          <w:szCs w:val="20"/>
        </w:rPr>
        <w:t>The obligation rests with the employer to ensure that all systems in the workplace are applicable, practical and safe for their employees while ate work.</w:t>
      </w:r>
    </w:p>
    <w:p w:rsidR="00EB3DB7" w:rsidRPr="00AF2F95" w:rsidRDefault="00EB3DB7" w:rsidP="00EB3DB7">
      <w:pPr>
        <w:pStyle w:val="Title"/>
        <w:jc w:val="left"/>
        <w:rPr>
          <w:b w:val="0"/>
          <w:bCs w:val="0"/>
          <w:sz w:val="20"/>
          <w:szCs w:val="20"/>
        </w:rPr>
      </w:pPr>
    </w:p>
    <w:p w:rsidR="00EB3DB7" w:rsidRPr="00AF2F95" w:rsidRDefault="00EB3DB7" w:rsidP="00EB3DB7">
      <w:pPr>
        <w:pStyle w:val="Title"/>
        <w:jc w:val="left"/>
        <w:rPr>
          <w:b w:val="0"/>
          <w:bCs w:val="0"/>
          <w:sz w:val="20"/>
          <w:szCs w:val="20"/>
        </w:rPr>
      </w:pPr>
      <w:proofErr w:type="spellStart"/>
      <w:r w:rsidRPr="00AF2F95">
        <w:rPr>
          <w:b w:val="0"/>
          <w:bCs w:val="0"/>
          <w:sz w:val="20"/>
          <w:szCs w:val="20"/>
        </w:rPr>
        <w:t>BlueSafe</w:t>
      </w:r>
      <w:proofErr w:type="spellEnd"/>
      <w:r w:rsidRPr="00AF2F95">
        <w:rPr>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AF2F95">
        <w:rPr>
          <w:b w:val="0"/>
          <w:bCs w:val="0"/>
          <w:sz w:val="20"/>
          <w:szCs w:val="20"/>
        </w:rPr>
        <w:t>BlueSafe</w:t>
      </w:r>
      <w:proofErr w:type="spellEnd"/>
      <w:r w:rsidRPr="00AF2F95">
        <w:rPr>
          <w:b w:val="0"/>
          <w:bCs w:val="0"/>
          <w:sz w:val="20"/>
          <w:szCs w:val="20"/>
        </w:rPr>
        <w:t xml:space="preserve"> Australia Pty Ltd does not in any way offer any service that carries or negates that responsibility. </w:t>
      </w:r>
      <w:proofErr w:type="spellStart"/>
      <w:r w:rsidRPr="00AF2F95">
        <w:rPr>
          <w:b w:val="0"/>
          <w:bCs w:val="0"/>
          <w:sz w:val="20"/>
          <w:szCs w:val="20"/>
        </w:rPr>
        <w:t>BlueSafe</w:t>
      </w:r>
      <w:proofErr w:type="spellEnd"/>
      <w:r w:rsidRPr="00AF2F95">
        <w:rPr>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AF2F95">
        <w:rPr>
          <w:b w:val="0"/>
          <w:bCs w:val="0"/>
          <w:sz w:val="20"/>
          <w:szCs w:val="20"/>
        </w:rPr>
        <w:t>BlueSafe</w:t>
      </w:r>
      <w:proofErr w:type="spellEnd"/>
      <w:r w:rsidRPr="00AF2F95">
        <w:rPr>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AF2F95" w:rsidRDefault="00EB3DB7" w:rsidP="00EB3DB7">
      <w:pPr>
        <w:jc w:val="center"/>
        <w:rPr>
          <w:rFonts w:ascii="Arial" w:hAnsi="Arial" w:cs="Arial"/>
          <w:b/>
          <w:sz w:val="24"/>
          <w:szCs w:val="24"/>
          <w:lang w:val="en-AU"/>
        </w:rPr>
      </w:pPr>
    </w:p>
    <w:p w:rsidR="00FC0200" w:rsidRPr="00AF2F95" w:rsidRDefault="00FC0200">
      <w:pPr>
        <w:rPr>
          <w:lang w:val="en-AU"/>
        </w:rPr>
      </w:pPr>
    </w:p>
    <w:sectPr w:rsidR="00FC0200" w:rsidRPr="00AF2F95" w:rsidSect="00374773">
      <w:footerReference w:type="default" r:id="rId17"/>
      <w:footerReference w:type="first" r:id="rId18"/>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275" w:rsidRDefault="00D37275">
      <w:pPr>
        <w:spacing w:after="0" w:line="240" w:lineRule="auto"/>
      </w:pPr>
      <w:r>
        <w:separator/>
      </w:r>
    </w:p>
  </w:endnote>
  <w:endnote w:type="continuationSeparator" w:id="0">
    <w:p w:rsidR="00D37275" w:rsidRDefault="00D3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rsidTr="001C6C8F">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FC3C3C" w:rsidRDefault="00EB3DB7" w:rsidP="002870ED">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rsidR="00F04A07" w:rsidRPr="00696250" w:rsidRDefault="00EB3DB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F33799">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BD489C">
      <w:rPr>
        <w:rFonts w:eastAsia="Calibri" w:cs="Arial"/>
        <w:noProof/>
        <w:sz w:val="18"/>
        <w:szCs w:val="18"/>
        <w:lang w:eastAsia="en-US"/>
      </w:rPr>
      <w:t>2</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D37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BD489C">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D3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275" w:rsidRDefault="00D37275">
      <w:pPr>
        <w:spacing w:after="0" w:line="240" w:lineRule="auto"/>
      </w:pPr>
      <w:r>
        <w:separator/>
      </w:r>
    </w:p>
  </w:footnote>
  <w:footnote w:type="continuationSeparator" w:id="0">
    <w:p w:rsidR="00D37275" w:rsidRDefault="00D37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60"/>
        </w:tabs>
        <w:ind w:left="260" w:hanging="360"/>
      </w:pPr>
      <w:rPr>
        <w:rFonts w:ascii="Symbol" w:hAnsi="Symbol" w:cs="OpenSymbol"/>
      </w:rPr>
    </w:lvl>
    <w:lvl w:ilvl="1">
      <w:start w:val="1"/>
      <w:numFmt w:val="bullet"/>
      <w:lvlText w:val="◦"/>
      <w:lvlJc w:val="left"/>
      <w:pPr>
        <w:tabs>
          <w:tab w:val="num" w:pos="620"/>
        </w:tabs>
        <w:ind w:left="620" w:hanging="360"/>
      </w:pPr>
      <w:rPr>
        <w:rFonts w:ascii="OpenSymbol" w:hAnsi="OpenSymbol" w:cs="OpenSymbol"/>
      </w:rPr>
    </w:lvl>
    <w:lvl w:ilvl="2">
      <w:start w:val="1"/>
      <w:numFmt w:val="bullet"/>
      <w:lvlText w:val="▪"/>
      <w:lvlJc w:val="left"/>
      <w:pPr>
        <w:tabs>
          <w:tab w:val="num" w:pos="980"/>
        </w:tabs>
        <w:ind w:left="980" w:hanging="360"/>
      </w:pPr>
      <w:rPr>
        <w:rFonts w:ascii="OpenSymbol" w:hAnsi="OpenSymbol" w:cs="OpenSymbol"/>
      </w:rPr>
    </w:lvl>
    <w:lvl w:ilvl="3">
      <w:start w:val="1"/>
      <w:numFmt w:val="bullet"/>
      <w:lvlText w:val=""/>
      <w:lvlJc w:val="left"/>
      <w:pPr>
        <w:tabs>
          <w:tab w:val="num" w:pos="1340"/>
        </w:tabs>
        <w:ind w:left="1340" w:hanging="360"/>
      </w:pPr>
      <w:rPr>
        <w:rFonts w:ascii="Symbol" w:hAnsi="Symbol" w:cs="OpenSymbol"/>
      </w:rPr>
    </w:lvl>
    <w:lvl w:ilvl="4">
      <w:start w:val="1"/>
      <w:numFmt w:val="bullet"/>
      <w:lvlText w:val="◦"/>
      <w:lvlJc w:val="left"/>
      <w:pPr>
        <w:tabs>
          <w:tab w:val="num" w:pos="1700"/>
        </w:tabs>
        <w:ind w:left="1700" w:hanging="360"/>
      </w:pPr>
      <w:rPr>
        <w:rFonts w:ascii="OpenSymbol" w:hAnsi="OpenSymbol" w:cs="OpenSymbol"/>
      </w:rPr>
    </w:lvl>
    <w:lvl w:ilvl="5">
      <w:start w:val="1"/>
      <w:numFmt w:val="bullet"/>
      <w:lvlText w:val="▪"/>
      <w:lvlJc w:val="left"/>
      <w:pPr>
        <w:tabs>
          <w:tab w:val="num" w:pos="2060"/>
        </w:tabs>
        <w:ind w:left="2060" w:hanging="360"/>
      </w:pPr>
      <w:rPr>
        <w:rFonts w:ascii="OpenSymbol" w:hAnsi="OpenSymbol" w:cs="OpenSymbol"/>
      </w:rPr>
    </w:lvl>
    <w:lvl w:ilvl="6">
      <w:start w:val="1"/>
      <w:numFmt w:val="bullet"/>
      <w:lvlText w:val=""/>
      <w:lvlJc w:val="left"/>
      <w:pPr>
        <w:tabs>
          <w:tab w:val="num" w:pos="2420"/>
        </w:tabs>
        <w:ind w:left="2420" w:hanging="360"/>
      </w:pPr>
      <w:rPr>
        <w:rFonts w:ascii="Symbol" w:hAnsi="Symbol" w:cs="OpenSymbol"/>
      </w:rPr>
    </w:lvl>
    <w:lvl w:ilvl="7">
      <w:start w:val="1"/>
      <w:numFmt w:val="bullet"/>
      <w:lvlText w:val="◦"/>
      <w:lvlJc w:val="left"/>
      <w:pPr>
        <w:tabs>
          <w:tab w:val="num" w:pos="2780"/>
        </w:tabs>
        <w:ind w:left="2780" w:hanging="360"/>
      </w:pPr>
      <w:rPr>
        <w:rFonts w:ascii="OpenSymbol" w:hAnsi="OpenSymbol" w:cs="OpenSymbol"/>
      </w:rPr>
    </w:lvl>
    <w:lvl w:ilvl="8">
      <w:start w:val="1"/>
      <w:numFmt w:val="bullet"/>
      <w:lvlText w:val="▪"/>
      <w:lvlJc w:val="left"/>
      <w:pPr>
        <w:tabs>
          <w:tab w:val="num" w:pos="3140"/>
        </w:tabs>
        <w:ind w:left="3140" w:hanging="360"/>
      </w:pPr>
      <w:rPr>
        <w:rFonts w:ascii="OpenSymbol" w:hAnsi="OpenSymbol" w:cs="OpenSymbol"/>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96A73"/>
    <w:rsid w:val="002843A3"/>
    <w:rsid w:val="005010AA"/>
    <w:rsid w:val="005F6699"/>
    <w:rsid w:val="00796007"/>
    <w:rsid w:val="008428B9"/>
    <w:rsid w:val="00885E82"/>
    <w:rsid w:val="00925914"/>
    <w:rsid w:val="00983FD0"/>
    <w:rsid w:val="009D5214"/>
    <w:rsid w:val="00A733B2"/>
    <w:rsid w:val="00AF2F95"/>
    <w:rsid w:val="00B51C4B"/>
    <w:rsid w:val="00B915CC"/>
    <w:rsid w:val="00BD489C"/>
    <w:rsid w:val="00C060D9"/>
    <w:rsid w:val="00C40351"/>
    <w:rsid w:val="00C95960"/>
    <w:rsid w:val="00CD11F5"/>
    <w:rsid w:val="00D37275"/>
    <w:rsid w:val="00DD3362"/>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4ECDA-B01E-484A-8772-C279777E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character" w:styleId="Hyperlink">
    <w:name w:val="Hyperlink"/>
    <w:basedOn w:val="DefaultParagraphFont"/>
    <w:uiPriority w:val="99"/>
    <w:semiHidden/>
    <w:unhideWhenUsed/>
    <w:rsid w:val="00BD4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MANUAL HANDLING SWMS</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HANDLING SWMS</dc:title>
  <dc:subject>MANUAL HANDLING</dc:subject>
  <dc:creator>Virtual;BLUESAFE;KGSH</dc:creator>
  <cp:keywords>BLUESAFE SOLUTIONS</cp:keywords>
  <cp:lastModifiedBy>Gunjan Patel</cp:lastModifiedBy>
  <cp:revision>4</cp:revision>
  <dcterms:created xsi:type="dcterms:W3CDTF">2016-02-17T20:59:00Z</dcterms:created>
  <dcterms:modified xsi:type="dcterms:W3CDTF">2021-01-01T07:40:00Z</dcterms:modified>
</cp:coreProperties>
</file>