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top w:w="29" w:type="dxa"/>
          <w:left w:w="115" w:type="dxa"/>
          <w:right w:w="115" w:type="dxa"/>
        </w:tblCellMar>
        <w:tblLook w:val="04A0" w:firstRow="1" w:lastRow="0" w:firstColumn="1" w:lastColumn="0" w:noHBand="0" w:noVBand="1"/>
      </w:tblPr>
      <w:tblGrid>
        <w:gridCol w:w="2635"/>
        <w:gridCol w:w="837"/>
        <w:gridCol w:w="1924"/>
        <w:gridCol w:w="1900"/>
        <w:gridCol w:w="1922"/>
        <w:gridCol w:w="2507"/>
        <w:gridCol w:w="1573"/>
        <w:gridCol w:w="40"/>
        <w:gridCol w:w="1530"/>
      </w:tblGrid>
      <w:tr w:rsidR="00EB3DB7" w:rsidRPr="005F6699" w:rsidTr="006B32B3">
        <w:trPr>
          <w:trHeight w:val="1689"/>
        </w:trPr>
        <w:tc>
          <w:tcPr>
            <w:tcW w:w="14868" w:type="dxa"/>
            <w:gridSpan w:val="9"/>
            <w:shd w:val="clear" w:color="auto" w:fill="auto"/>
            <w:vAlign w:val="center"/>
          </w:tcPr>
          <w:p w:rsidR="00EB3DB7" w:rsidRPr="005F6699" w:rsidRDefault="00EB3DB7" w:rsidP="006B32B3">
            <w:pPr>
              <w:spacing w:after="0" w:line="240" w:lineRule="auto"/>
              <w:jc w:val="center"/>
              <w:rPr>
                <w:rFonts w:cs="Arial"/>
                <w:b/>
                <w:bCs/>
                <w:iCs/>
                <w:color w:val="0070C0"/>
                <w:lang w:val="en-AU"/>
              </w:rPr>
            </w:pPr>
            <w:bookmarkStart w:id="0" w:name="_GoBack"/>
            <w:r w:rsidRPr="005F6699">
              <w:rPr>
                <w:rFonts w:cs="Arial"/>
                <w:b/>
                <w:bCs/>
                <w:noProof/>
                <w:color w:val="2A5D9A"/>
                <w:lang w:val="en-AU" w:eastAsia="en-AU"/>
              </w:rPr>
              <w:drawing>
                <wp:inline distT="0" distB="0" distL="0" distR="0" wp14:anchorId="1E9C7964" wp14:editId="73E9C35F">
                  <wp:extent cx="974970" cy="648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HO580X260"/>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974970" cy="648000"/>
                          </a:xfrm>
                          <a:prstGeom prst="rect">
                            <a:avLst/>
                          </a:prstGeom>
                          <a:noFill/>
                          <a:ln>
                            <a:noFill/>
                          </a:ln>
                        </pic:spPr>
                      </pic:pic>
                    </a:graphicData>
                  </a:graphic>
                </wp:inline>
              </w:drawing>
            </w:r>
            <w:bookmarkEnd w:id="0"/>
          </w:p>
          <w:p w:rsidR="002552C1" w:rsidRDefault="002552C1" w:rsidP="002552C1">
            <w:pPr>
              <w:jc w:val="center"/>
              <w:rPr>
                <w:rFonts w:ascii="Arial" w:hAnsi="Arial" w:cs="Arial"/>
                <w:b/>
                <w:bCs/>
                <w:lang w:val="en-AU" w:eastAsia="en-AU"/>
              </w:rPr>
            </w:pPr>
            <w:r>
              <w:rPr>
                <w:rFonts w:ascii="Arial" w:hAnsi="Arial" w:cs="Arial"/>
                <w:b/>
                <w:bCs/>
                <w:iCs/>
                <w:color w:val="0070C0"/>
                <w:lang w:val="en-AU"/>
              </w:rPr>
              <w:t xml:space="preserve">ABN: </w:t>
            </w:r>
            <w:r>
              <w:rPr>
                <w:rFonts w:ascii="Arial" w:hAnsi="Arial" w:cs="Arial"/>
                <w:bCs/>
                <w:iCs/>
                <w:lang w:val="en-AU"/>
              </w:rPr>
              <w:t>35145102432</w:t>
            </w:r>
            <w:r>
              <w:rPr>
                <w:rFonts w:ascii="Arial" w:hAnsi="Arial" w:cs="Arial"/>
                <w:b/>
                <w:bCs/>
                <w:iCs/>
                <w:color w:val="0000FF"/>
                <w:lang w:val="en-AU"/>
              </w:rPr>
              <w:t xml:space="preserve"> </w:t>
            </w:r>
          </w:p>
          <w:p w:rsidR="002552C1" w:rsidRDefault="002552C1" w:rsidP="002552C1">
            <w:pPr>
              <w:pStyle w:val="Heading2"/>
              <w:tabs>
                <w:tab w:val="center" w:pos="7130"/>
                <w:tab w:val="right" w:pos="13158"/>
              </w:tabs>
              <w:spacing w:before="0"/>
              <w:jc w:val="center"/>
              <w:rPr>
                <w:rFonts w:ascii="Arial" w:hAnsi="Arial" w:cs="Arial"/>
                <w:bCs w:val="0"/>
                <w:sz w:val="22"/>
                <w:szCs w:val="22"/>
                <w:lang w:val="en-AU" w:eastAsia="en-AU"/>
              </w:rPr>
            </w:pPr>
            <w:r>
              <w:rPr>
                <w:rFonts w:ascii="Arial" w:hAnsi="Arial" w:cs="Arial"/>
                <w:bCs w:val="0"/>
                <w:color w:val="0070C0"/>
                <w:sz w:val="22"/>
                <w:szCs w:val="22"/>
                <w:lang w:val="en-AU" w:eastAsia="en-AU"/>
              </w:rPr>
              <w:t>Address:</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18 hunter place, castle hill, NSW 2154 </w:t>
            </w:r>
            <w:r>
              <w:rPr>
                <w:rFonts w:ascii="Arial" w:hAnsi="Arial" w:cs="Arial"/>
                <w:bCs w:val="0"/>
                <w:color w:val="0070C0"/>
                <w:sz w:val="22"/>
                <w:szCs w:val="22"/>
                <w:lang w:val="en-AU" w:eastAsia="en-AU"/>
              </w:rPr>
              <w:t>PH:</w:t>
            </w:r>
            <w:r>
              <w:rPr>
                <w:rFonts w:ascii="Arial" w:hAnsi="Arial" w:cs="Arial"/>
                <w:b w:val="0"/>
                <w:bCs w:val="0"/>
                <w:color w:val="0000FF"/>
                <w:sz w:val="22"/>
                <w:szCs w:val="22"/>
                <w:lang w:val="en-AU" w:eastAsia="en-AU"/>
              </w:rPr>
              <w:t xml:space="preserve"> </w:t>
            </w:r>
            <w:r>
              <w:rPr>
                <w:rFonts w:ascii="Arial" w:hAnsi="Arial" w:cs="Arial"/>
                <w:b w:val="0"/>
                <w:bCs w:val="0"/>
                <w:color w:val="auto"/>
                <w:sz w:val="22"/>
                <w:szCs w:val="22"/>
                <w:lang w:val="en-AU" w:eastAsia="en-AU"/>
              </w:rPr>
              <w:t xml:space="preserve">0425215491 </w:t>
            </w:r>
            <w:r>
              <w:rPr>
                <w:rFonts w:ascii="Arial" w:hAnsi="Arial" w:cs="Arial"/>
                <w:bCs w:val="0"/>
                <w:color w:val="0070C0"/>
                <w:sz w:val="22"/>
                <w:szCs w:val="22"/>
                <w:lang w:val="en-AU" w:eastAsia="en-AU"/>
              </w:rPr>
              <w:t>E:</w:t>
            </w:r>
            <w:r>
              <w:rPr>
                <w:rFonts w:ascii="Arial" w:hAnsi="Arial" w:cs="Arial"/>
                <w:bCs w:val="0"/>
                <w:color w:val="0000FF"/>
                <w:sz w:val="22"/>
                <w:szCs w:val="22"/>
                <w:lang w:val="en-AU" w:eastAsia="en-AU"/>
              </w:rPr>
              <w:t xml:space="preserve"> peter@fieldsglassandglazing.net.au</w:t>
            </w:r>
            <w:r>
              <w:rPr>
                <w:rFonts w:ascii="Arial" w:hAnsi="Arial" w:cs="Arial"/>
                <w:b w:val="0"/>
                <w:bCs w:val="0"/>
                <w:color w:val="auto"/>
                <w:sz w:val="22"/>
                <w:szCs w:val="22"/>
                <w:lang w:val="en-AU" w:eastAsia="en-AU"/>
              </w:rPr>
              <w:t xml:space="preserve"> </w:t>
            </w:r>
            <w:r>
              <w:rPr>
                <w:rFonts w:ascii="Arial" w:hAnsi="Arial" w:cs="Arial"/>
                <w:bCs w:val="0"/>
                <w:color w:val="0070C0"/>
                <w:sz w:val="22"/>
                <w:szCs w:val="22"/>
                <w:lang w:val="en-AU" w:eastAsia="en-AU"/>
              </w:rPr>
              <w:t>Web:</w:t>
            </w:r>
            <w:r>
              <w:rPr>
                <w:rFonts w:ascii="Arial" w:hAnsi="Arial" w:cs="Arial"/>
                <w:b w:val="0"/>
                <w:bCs w:val="0"/>
                <w:color w:val="0000FF"/>
                <w:sz w:val="22"/>
                <w:szCs w:val="22"/>
                <w:lang w:val="en-AU" w:eastAsia="en-AU"/>
              </w:rPr>
              <w:t xml:space="preserve"> ww.fieldsglassandglazing.net.au</w:t>
            </w:r>
          </w:p>
          <w:p w:rsidR="00EB3DB7" w:rsidRPr="005F6699" w:rsidRDefault="00EB3DB7" w:rsidP="002552C1">
            <w:pPr>
              <w:pStyle w:val="NoSpacing"/>
              <w:rPr>
                <w:lang w:val="en-AU"/>
              </w:rPr>
            </w:pPr>
          </w:p>
        </w:tc>
      </w:tr>
      <w:tr w:rsidR="00EB3DB7" w:rsidRPr="005F6699" w:rsidTr="006B32B3">
        <w:trPr>
          <w:trHeight w:hRule="exact" w:val="432"/>
        </w:trPr>
        <w:tc>
          <w:tcPr>
            <w:tcW w:w="14868" w:type="dxa"/>
            <w:gridSpan w:val="9"/>
            <w:shd w:val="clear" w:color="auto" w:fill="0070C0"/>
            <w:vAlign w:val="center"/>
          </w:tcPr>
          <w:p w:rsidR="00EB3DB7" w:rsidRPr="005F6699" w:rsidRDefault="00EB3DB7" w:rsidP="006B32B3">
            <w:pPr>
              <w:spacing w:after="120" w:line="240" w:lineRule="auto"/>
              <w:jc w:val="center"/>
              <w:rPr>
                <w:rFonts w:ascii="Arial" w:hAnsi="Arial" w:cs="Arial"/>
                <w:b/>
                <w:color w:val="FFFFFF"/>
                <w:sz w:val="20"/>
                <w:szCs w:val="20"/>
                <w:lang w:val="en-AU"/>
              </w:rPr>
            </w:pPr>
            <w:r w:rsidRPr="005F6699">
              <w:rPr>
                <w:rFonts w:ascii="Arial" w:hAnsi="Arial" w:cs="Arial"/>
                <w:b/>
                <w:bCs/>
                <w:color w:val="FFFFFF"/>
                <w:sz w:val="40"/>
                <w:szCs w:val="40"/>
                <w:lang w:val="en-AU"/>
              </w:rPr>
              <w:t>SAFE WORK METHOD STATEMENT (SWMS)</w:t>
            </w:r>
          </w:p>
        </w:tc>
      </w:tr>
      <w:tr w:rsidR="00EB3DB7" w:rsidRPr="005F6699" w:rsidTr="006B32B3">
        <w:trPr>
          <w:trHeight w:hRule="exact" w:val="432"/>
        </w:trPr>
        <w:tc>
          <w:tcPr>
            <w:tcW w:w="14868" w:type="dxa"/>
            <w:gridSpan w:val="9"/>
            <w:shd w:val="clear" w:color="auto" w:fill="DAEEF3" w:themeFill="accent5" w:themeFillTint="33"/>
            <w:vAlign w:val="center"/>
          </w:tcPr>
          <w:p w:rsidR="00EB3DB7" w:rsidRPr="005F6699" w:rsidRDefault="00EB3DB7" w:rsidP="006B32B3">
            <w:pPr>
              <w:spacing w:after="0" w:line="240" w:lineRule="auto"/>
              <w:rPr>
                <w:rFonts w:ascii="Arial" w:hAnsi="Arial" w:cs="Arial"/>
                <w:b/>
                <w:color w:val="FFFFFF"/>
                <w:lang w:val="en-AU"/>
              </w:rPr>
            </w:pPr>
            <w:r w:rsidRPr="005F6699">
              <w:rPr>
                <w:rFonts w:ascii="Arial" w:hAnsi="Arial" w:cs="Arial"/>
                <w:b/>
                <w:lang w:val="en-AU"/>
              </w:rPr>
              <w:t>PROJECT DETAILS:</w:t>
            </w:r>
          </w:p>
        </w:tc>
      </w:tr>
      <w:tr w:rsidR="00EB3DB7" w:rsidRPr="005F6699" w:rsidTr="006B32B3">
        <w:trPr>
          <w:trHeight w:hRule="exact" w:val="432"/>
        </w:trPr>
        <w:tc>
          <w:tcPr>
            <w:tcW w:w="7296" w:type="dxa"/>
            <w:gridSpan w:val="4"/>
            <w:shd w:val="clear" w:color="auto" w:fill="auto"/>
            <w:vAlign w:val="cente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sz w:val="20"/>
                <w:szCs w:val="20"/>
                <w:lang w:val="en-AU"/>
              </w:rPr>
              <w:t>Project:</w:t>
            </w:r>
          </w:p>
        </w:tc>
        <w:tc>
          <w:tcPr>
            <w:tcW w:w="7572" w:type="dxa"/>
            <w:gridSpan w:val="5"/>
            <w:shd w:val="clear" w:color="auto" w:fill="auto"/>
            <w:vAlign w:val="cente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sz w:val="20"/>
                <w:szCs w:val="20"/>
                <w:lang w:val="en-AU"/>
              </w:rPr>
              <w:t>Area:</w:t>
            </w:r>
          </w:p>
        </w:tc>
      </w:tr>
      <w:tr w:rsidR="00EB3DB7" w:rsidRPr="005F6699" w:rsidTr="006B32B3">
        <w:trPr>
          <w:trHeight w:hRule="exact" w:val="432"/>
        </w:trPr>
        <w:tc>
          <w:tcPr>
            <w:tcW w:w="14868" w:type="dxa"/>
            <w:gridSpan w:val="9"/>
            <w:shd w:val="clear" w:color="auto" w:fill="auto"/>
            <w:vAlign w:val="cente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sz w:val="20"/>
                <w:szCs w:val="20"/>
                <w:lang w:val="en-AU"/>
              </w:rPr>
              <w:t>Job Address:</w:t>
            </w:r>
          </w:p>
        </w:tc>
      </w:tr>
      <w:tr w:rsidR="00EB3DB7" w:rsidRPr="005F6699" w:rsidTr="006B32B3">
        <w:trPr>
          <w:trHeight w:hRule="exact" w:val="432"/>
        </w:trPr>
        <w:tc>
          <w:tcPr>
            <w:tcW w:w="14868" w:type="dxa"/>
            <w:gridSpan w:val="9"/>
            <w:tcBorders>
              <w:bottom w:val="single" w:sz="4" w:space="0" w:color="1F497D" w:themeColor="text2"/>
            </w:tcBorders>
            <w:shd w:val="clear" w:color="auto" w:fill="auto"/>
            <w:vAlign w:val="cente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sz w:val="20"/>
                <w:szCs w:val="20"/>
                <w:lang w:val="en-AU"/>
              </w:rPr>
              <w:t>Job Description:</w:t>
            </w:r>
          </w:p>
        </w:tc>
      </w:tr>
      <w:tr w:rsidR="00EB3DB7" w:rsidRPr="005F6699" w:rsidTr="006B32B3">
        <w:trPr>
          <w:trHeight w:hRule="exact" w:val="432"/>
        </w:trPr>
        <w:tc>
          <w:tcPr>
            <w:tcW w:w="2635" w:type="dxa"/>
            <w:tcBorders>
              <w:top w:val="single" w:sz="4" w:space="0" w:color="1F497D" w:themeColor="text2"/>
              <w:left w:val="single" w:sz="4" w:space="0" w:color="1F497D" w:themeColor="text2"/>
              <w:bottom w:val="single" w:sz="4" w:space="0" w:color="1F497D" w:themeColor="text2"/>
              <w:right w:val="nil"/>
            </w:tcBorders>
            <w:shd w:val="clear" w:color="auto" w:fill="DAEEF3" w:themeFill="accent5" w:themeFillTint="33"/>
          </w:tcPr>
          <w:p w:rsidR="00EB3DB7" w:rsidRPr="005F6699" w:rsidRDefault="00EB3DB7" w:rsidP="006B32B3">
            <w:pPr>
              <w:spacing w:before="60" w:after="60" w:line="240" w:lineRule="auto"/>
              <w:rPr>
                <w:rFonts w:ascii="Arial" w:hAnsi="Arial" w:cs="Arial"/>
                <w:b/>
                <w:sz w:val="20"/>
                <w:szCs w:val="20"/>
                <w:lang w:val="en-AU"/>
              </w:rPr>
            </w:pPr>
            <w:r w:rsidRPr="005F6699">
              <w:rPr>
                <w:rFonts w:ascii="Arial" w:hAnsi="Arial" w:cs="Arial"/>
                <w:b/>
                <w:sz w:val="28"/>
                <w:szCs w:val="28"/>
                <w:lang w:val="en-AU"/>
              </w:rPr>
              <w:t>WORK ACTIVITY:</w:t>
            </w:r>
            <w:r w:rsidRPr="005F6699">
              <w:rPr>
                <w:rFonts w:ascii="Arial" w:hAnsi="Arial" w:cs="Arial"/>
                <w:b/>
                <w:sz w:val="20"/>
                <w:szCs w:val="20"/>
                <w:lang w:val="en-AU"/>
              </w:rPr>
              <w:t xml:space="preserve">           </w:t>
            </w:r>
          </w:p>
        </w:tc>
        <w:tc>
          <w:tcPr>
            <w:tcW w:w="12233" w:type="dxa"/>
            <w:gridSpan w:val="8"/>
            <w:tcBorders>
              <w:top w:val="single" w:sz="4" w:space="0" w:color="1F497D" w:themeColor="text2"/>
              <w:left w:val="nil"/>
              <w:bottom w:val="single" w:sz="4" w:space="0" w:color="1F497D" w:themeColor="text2"/>
              <w:right w:val="single" w:sz="4" w:space="0" w:color="1F497D" w:themeColor="text2"/>
            </w:tcBorders>
            <w:shd w:val="clear" w:color="auto" w:fill="DAEEF3" w:themeFill="accent5" w:themeFillTint="33"/>
          </w:tcPr>
          <w:p w:rsidR="00EB3DB7" w:rsidRPr="005F6699" w:rsidRDefault="00EB3DB7" w:rsidP="00A46B8C">
            <w:pPr>
              <w:spacing w:after="60" w:line="240" w:lineRule="auto"/>
              <w:rPr>
                <w:rFonts w:ascii="Arial" w:hAnsi="Arial" w:cs="Arial"/>
                <w:sz w:val="20"/>
                <w:szCs w:val="20"/>
                <w:lang w:val="en-AU"/>
              </w:rPr>
            </w:pPr>
            <w:r w:rsidRPr="005F6699">
              <w:rPr>
                <w:rFonts w:ascii="Arial" w:hAnsi="Arial" w:cs="Arial"/>
                <w:sz w:val="36"/>
                <w:szCs w:val="36"/>
                <w:lang w:val="en-AU"/>
              </w:rPr>
              <w:t xml:space="preserve">                               </w:t>
            </w:r>
            <w:r w:rsidR="00A46B8C">
              <w:rPr>
                <w:rFonts w:ascii="Arial" w:hAnsi="Arial" w:cs="Arial"/>
                <w:sz w:val="36"/>
                <w:szCs w:val="36"/>
                <w:lang w:val="en-AU"/>
              </w:rPr>
              <w:t>Electrical Safety</w:t>
            </w:r>
          </w:p>
        </w:tc>
      </w:tr>
      <w:tr w:rsidR="00EB3DB7" w:rsidRPr="005F6699" w:rsidTr="006B32B3">
        <w:trPr>
          <w:trHeight w:val="432"/>
        </w:trPr>
        <w:tc>
          <w:tcPr>
            <w:tcW w:w="9218" w:type="dxa"/>
            <w:gridSpan w:val="5"/>
            <w:tcBorders>
              <w:top w:val="single" w:sz="4" w:space="0" w:color="1F497D" w:themeColor="text2"/>
            </w:tcBorders>
            <w:shd w:val="clear" w:color="auto" w:fill="auto"/>
            <w:vAlign w:val="cente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b/>
                <w:sz w:val="20"/>
                <w:szCs w:val="20"/>
                <w:lang w:val="en-AU"/>
              </w:rPr>
              <w:t>Consult relevant workers during development, approval and communication of this SWMS</w:t>
            </w:r>
          </w:p>
        </w:tc>
        <w:tc>
          <w:tcPr>
            <w:tcW w:w="4080" w:type="dxa"/>
            <w:gridSpan w:val="2"/>
            <w:tcBorders>
              <w:top w:val="single" w:sz="4" w:space="0" w:color="1F497D" w:themeColor="text2"/>
            </w:tcBorders>
            <w:shd w:val="clear" w:color="auto" w:fill="auto"/>
            <w:vAlign w:val="cente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sz w:val="20"/>
                <w:szCs w:val="20"/>
                <w:lang w:val="en-AU"/>
              </w:rPr>
              <w:t>SWMS Approved by:</w:t>
            </w:r>
          </w:p>
        </w:tc>
        <w:tc>
          <w:tcPr>
            <w:tcW w:w="1570" w:type="dxa"/>
            <w:gridSpan w:val="2"/>
            <w:tcBorders>
              <w:top w:val="single" w:sz="4" w:space="0" w:color="1F497D" w:themeColor="text2"/>
            </w:tcBorders>
            <w:shd w:val="clear" w:color="auto" w:fill="auto"/>
            <w:vAlign w:val="center"/>
          </w:tcPr>
          <w:p w:rsidR="00EB3DB7" w:rsidRPr="005F6699" w:rsidRDefault="00EB3DB7" w:rsidP="006B32B3">
            <w:pPr>
              <w:spacing w:after="0" w:line="240" w:lineRule="auto"/>
              <w:rPr>
                <w:rFonts w:ascii="Arial" w:hAnsi="Arial" w:cs="Arial"/>
                <w:sz w:val="20"/>
                <w:szCs w:val="20"/>
                <w:lang w:val="en-AU"/>
              </w:rPr>
            </w:pPr>
            <w:r w:rsidRPr="005F6699">
              <w:rPr>
                <w:rFonts w:ascii="Arial" w:hAnsi="Arial" w:cs="Arial"/>
                <w:sz w:val="20"/>
                <w:szCs w:val="20"/>
                <w:lang w:val="en-AU"/>
              </w:rPr>
              <w:t xml:space="preserve"> Page 1 of </w:t>
            </w:r>
            <w:r w:rsidRPr="005F6699">
              <w:rPr>
                <w:rFonts w:cs="Arial"/>
                <w:bCs/>
                <w:lang w:val="en-AU"/>
              </w:rPr>
              <w:fldChar w:fldCharType="begin"/>
            </w:r>
            <w:r w:rsidRPr="005F6699">
              <w:rPr>
                <w:rFonts w:cs="Arial"/>
                <w:bCs/>
                <w:lang w:val="en-AU"/>
              </w:rPr>
              <w:instrText xml:space="preserve"> NUMPAGES   \* MERGEFORMAT </w:instrText>
            </w:r>
            <w:r w:rsidRPr="005F6699">
              <w:rPr>
                <w:rFonts w:cs="Arial"/>
                <w:bCs/>
                <w:lang w:val="en-AU"/>
              </w:rPr>
              <w:fldChar w:fldCharType="separate"/>
            </w:r>
            <w:r w:rsidR="00A46B8C">
              <w:rPr>
                <w:rFonts w:cs="Arial"/>
                <w:bCs/>
                <w:noProof/>
                <w:lang w:val="en-AU"/>
              </w:rPr>
              <w:t>13</w:t>
            </w:r>
            <w:r w:rsidRPr="005F6699">
              <w:rPr>
                <w:rFonts w:cs="Arial"/>
                <w:bCs/>
                <w:lang w:val="en-AU"/>
              </w:rPr>
              <w:fldChar w:fldCharType="end"/>
            </w:r>
          </w:p>
        </w:tc>
      </w:tr>
      <w:tr w:rsidR="00EB3DB7" w:rsidRPr="005F6699" w:rsidTr="006B32B3">
        <w:trPr>
          <w:trHeight w:hRule="exact" w:val="504"/>
        </w:trPr>
        <w:tc>
          <w:tcPr>
            <w:tcW w:w="3472" w:type="dxa"/>
            <w:gridSpan w:val="2"/>
            <w:vMerge w:val="restart"/>
            <w:shd w:val="clear" w:color="auto" w:fill="auto"/>
            <w:tcMar>
              <w:top w:w="115" w:type="dxa"/>
            </w:tcMar>
          </w:tcPr>
          <w:p w:rsidR="00EB3DB7" w:rsidRPr="005F6699" w:rsidRDefault="00EB3DB7" w:rsidP="006B32B3">
            <w:pPr>
              <w:tabs>
                <w:tab w:val="center" w:pos="1621"/>
              </w:tabs>
              <w:spacing w:after="0" w:line="240" w:lineRule="auto"/>
              <w:rPr>
                <w:rFonts w:ascii="Arial" w:hAnsi="Arial" w:cs="Arial"/>
                <w:sz w:val="20"/>
                <w:szCs w:val="20"/>
                <w:lang w:val="en-AU"/>
              </w:rPr>
            </w:pPr>
            <w:r w:rsidRPr="005F6699">
              <w:rPr>
                <w:rFonts w:ascii="Arial" w:hAnsi="Arial" w:cs="Arial"/>
                <w:sz w:val="20"/>
                <w:szCs w:val="20"/>
                <w:lang w:val="en-AU"/>
              </w:rPr>
              <w:t>Name:</w:t>
            </w:r>
            <w:r w:rsidRPr="005F6699">
              <w:rPr>
                <w:sz w:val="20"/>
                <w:szCs w:val="20"/>
                <w:lang w:val="en-AU"/>
              </w:rPr>
              <w:t xml:space="preserve"> </w:t>
            </w:r>
            <w:r w:rsidRPr="005F6699">
              <w:rPr>
                <w:rFonts w:ascii="Arial" w:hAnsi="Arial"/>
                <w:sz w:val="20"/>
                <w:szCs w:val="20"/>
                <w:lang w:val="en-AU"/>
              </w:rPr>
              <w:t>(Include names of workers who were consulted in relation to this SWMS)</w:t>
            </w:r>
          </w:p>
        </w:tc>
        <w:tc>
          <w:tcPr>
            <w:tcW w:w="1924" w:type="dxa"/>
            <w:vMerge w:val="restart"/>
            <w:shd w:val="clear" w:color="auto" w:fill="auto"/>
            <w:tcMar>
              <w:top w:w="115" w:type="dxa"/>
            </w:tcMa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sz w:val="20"/>
                <w:szCs w:val="20"/>
                <w:lang w:val="en-AU"/>
              </w:rPr>
              <w:t>Signature:</w:t>
            </w:r>
          </w:p>
        </w:tc>
        <w:tc>
          <w:tcPr>
            <w:tcW w:w="1900" w:type="dxa"/>
            <w:vMerge w:val="restart"/>
            <w:shd w:val="clear" w:color="auto" w:fill="auto"/>
            <w:tcMar>
              <w:top w:w="115" w:type="dxa"/>
            </w:tcMa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sz w:val="20"/>
                <w:szCs w:val="20"/>
                <w:lang w:val="en-AU"/>
              </w:rPr>
              <w:t>Job Title:</w:t>
            </w:r>
          </w:p>
        </w:tc>
        <w:tc>
          <w:tcPr>
            <w:tcW w:w="1922" w:type="dxa"/>
            <w:vMerge w:val="restart"/>
            <w:shd w:val="clear" w:color="auto" w:fill="auto"/>
            <w:tcMar>
              <w:top w:w="115" w:type="dxa"/>
            </w:tcMa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sz w:val="20"/>
                <w:szCs w:val="20"/>
                <w:lang w:val="en-AU"/>
              </w:rPr>
              <w:t>Date:</w:t>
            </w:r>
          </w:p>
        </w:tc>
        <w:tc>
          <w:tcPr>
            <w:tcW w:w="5650" w:type="dxa"/>
            <w:gridSpan w:val="4"/>
            <w:shd w:val="clear" w:color="auto" w:fill="auto"/>
            <w:vAlign w:val="center"/>
          </w:tcPr>
          <w:p w:rsidR="00EB3DB7" w:rsidRPr="005F6699" w:rsidRDefault="00EB3DB7" w:rsidP="006B32B3">
            <w:pPr>
              <w:spacing w:after="0" w:line="240" w:lineRule="auto"/>
              <w:rPr>
                <w:rFonts w:ascii="Arial" w:hAnsi="Arial" w:cs="Arial"/>
                <w:sz w:val="20"/>
                <w:szCs w:val="20"/>
                <w:lang w:val="en-AU"/>
              </w:rPr>
            </w:pPr>
            <w:r w:rsidRPr="005F6699">
              <w:rPr>
                <w:rFonts w:ascii="Arial" w:hAnsi="Arial" w:cs="Arial"/>
                <w:sz w:val="20"/>
                <w:szCs w:val="20"/>
                <w:lang w:val="en-AU"/>
              </w:rPr>
              <w:t>Name:</w:t>
            </w:r>
          </w:p>
        </w:tc>
      </w:tr>
      <w:tr w:rsidR="00EB3DB7" w:rsidRPr="005F6699" w:rsidTr="006B32B3">
        <w:trPr>
          <w:trHeight w:hRule="exact" w:val="504"/>
        </w:trPr>
        <w:tc>
          <w:tcPr>
            <w:tcW w:w="3472" w:type="dxa"/>
            <w:gridSpan w:val="2"/>
            <w:vMerge/>
            <w:shd w:val="clear" w:color="auto" w:fill="auto"/>
            <w:vAlign w:val="center"/>
          </w:tcPr>
          <w:p w:rsidR="00EB3DB7" w:rsidRPr="005F6699"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5F6699"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5F6699"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5F6699"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5F6699" w:rsidRDefault="00EB3DB7" w:rsidP="006B32B3">
            <w:pPr>
              <w:tabs>
                <w:tab w:val="left" w:pos="4320"/>
              </w:tabs>
              <w:spacing w:after="0" w:line="240" w:lineRule="auto"/>
              <w:rPr>
                <w:rFonts w:ascii="Arial" w:hAnsi="Arial" w:cs="Arial"/>
                <w:sz w:val="20"/>
                <w:szCs w:val="20"/>
                <w:lang w:val="en-AU"/>
              </w:rPr>
            </w:pPr>
            <w:r w:rsidRPr="005F6699">
              <w:rPr>
                <w:rFonts w:ascii="Arial" w:hAnsi="Arial" w:cs="Arial"/>
                <w:sz w:val="20"/>
                <w:szCs w:val="20"/>
                <w:lang w:val="en-AU"/>
              </w:rPr>
              <w:t>Signature:</w:t>
            </w:r>
          </w:p>
        </w:tc>
      </w:tr>
      <w:tr w:rsidR="00EB3DB7" w:rsidRPr="005F6699" w:rsidTr="006B32B3">
        <w:trPr>
          <w:trHeight w:hRule="exact" w:val="504"/>
        </w:trPr>
        <w:tc>
          <w:tcPr>
            <w:tcW w:w="3472" w:type="dxa"/>
            <w:gridSpan w:val="2"/>
            <w:vMerge/>
            <w:shd w:val="clear" w:color="auto" w:fill="auto"/>
            <w:vAlign w:val="center"/>
          </w:tcPr>
          <w:p w:rsidR="00EB3DB7" w:rsidRPr="005F6699" w:rsidRDefault="00EB3DB7" w:rsidP="006B32B3">
            <w:pPr>
              <w:spacing w:after="0" w:line="240" w:lineRule="auto"/>
              <w:jc w:val="center"/>
              <w:rPr>
                <w:rFonts w:ascii="Arial" w:hAnsi="Arial" w:cs="Arial"/>
                <w:sz w:val="20"/>
                <w:szCs w:val="20"/>
                <w:lang w:val="en-AU"/>
              </w:rPr>
            </w:pPr>
          </w:p>
        </w:tc>
        <w:tc>
          <w:tcPr>
            <w:tcW w:w="1924" w:type="dxa"/>
            <w:vMerge/>
            <w:shd w:val="clear" w:color="auto" w:fill="auto"/>
            <w:vAlign w:val="center"/>
          </w:tcPr>
          <w:p w:rsidR="00EB3DB7" w:rsidRPr="005F6699" w:rsidRDefault="00EB3DB7" w:rsidP="006B32B3">
            <w:pPr>
              <w:spacing w:after="0" w:line="240" w:lineRule="auto"/>
              <w:jc w:val="center"/>
              <w:rPr>
                <w:rFonts w:ascii="Arial" w:hAnsi="Arial" w:cs="Arial"/>
                <w:b/>
                <w:sz w:val="20"/>
                <w:szCs w:val="20"/>
                <w:lang w:val="en-AU"/>
              </w:rPr>
            </w:pPr>
          </w:p>
        </w:tc>
        <w:tc>
          <w:tcPr>
            <w:tcW w:w="1900" w:type="dxa"/>
            <w:vMerge/>
            <w:shd w:val="clear" w:color="auto" w:fill="auto"/>
            <w:vAlign w:val="center"/>
          </w:tcPr>
          <w:p w:rsidR="00EB3DB7" w:rsidRPr="005F6699" w:rsidRDefault="00EB3DB7" w:rsidP="006B32B3">
            <w:pPr>
              <w:spacing w:after="0" w:line="240" w:lineRule="auto"/>
              <w:jc w:val="center"/>
              <w:rPr>
                <w:rFonts w:ascii="Arial" w:hAnsi="Arial" w:cs="Arial"/>
                <w:b/>
                <w:sz w:val="20"/>
                <w:szCs w:val="20"/>
                <w:lang w:val="en-AU"/>
              </w:rPr>
            </w:pPr>
          </w:p>
        </w:tc>
        <w:tc>
          <w:tcPr>
            <w:tcW w:w="1922" w:type="dxa"/>
            <w:vMerge/>
            <w:shd w:val="clear" w:color="auto" w:fill="auto"/>
            <w:vAlign w:val="center"/>
          </w:tcPr>
          <w:p w:rsidR="00EB3DB7" w:rsidRPr="005F6699" w:rsidRDefault="00EB3DB7" w:rsidP="006B32B3">
            <w:pPr>
              <w:spacing w:after="0" w:line="240" w:lineRule="auto"/>
              <w:jc w:val="center"/>
              <w:rPr>
                <w:rFonts w:ascii="Arial" w:hAnsi="Arial" w:cs="Arial"/>
                <w:b/>
                <w:sz w:val="20"/>
                <w:szCs w:val="20"/>
                <w:lang w:val="en-AU"/>
              </w:rPr>
            </w:pPr>
          </w:p>
        </w:tc>
        <w:tc>
          <w:tcPr>
            <w:tcW w:w="5650" w:type="dxa"/>
            <w:gridSpan w:val="4"/>
            <w:shd w:val="clear" w:color="auto" w:fill="auto"/>
            <w:vAlign w:val="center"/>
          </w:tcPr>
          <w:p w:rsidR="00EB3DB7" w:rsidRPr="005F6699" w:rsidRDefault="00EB3DB7" w:rsidP="006B32B3">
            <w:pPr>
              <w:spacing w:after="0" w:line="240" w:lineRule="auto"/>
              <w:rPr>
                <w:rFonts w:ascii="Arial" w:hAnsi="Arial" w:cs="Arial"/>
                <w:sz w:val="20"/>
                <w:szCs w:val="20"/>
                <w:lang w:val="en-AU"/>
              </w:rPr>
            </w:pPr>
            <w:r w:rsidRPr="005F6699">
              <w:rPr>
                <w:rFonts w:ascii="Arial" w:hAnsi="Arial" w:cs="Arial"/>
                <w:sz w:val="20"/>
                <w:szCs w:val="20"/>
                <w:lang w:val="en-AU"/>
              </w:rPr>
              <w:t>Date:</w:t>
            </w:r>
          </w:p>
        </w:tc>
      </w:tr>
      <w:tr w:rsidR="00EB3DB7" w:rsidRPr="005F6699" w:rsidTr="006B32B3">
        <w:trPr>
          <w:trHeight w:val="353"/>
        </w:trPr>
        <w:tc>
          <w:tcPr>
            <w:tcW w:w="9218" w:type="dxa"/>
            <w:gridSpan w:val="5"/>
            <w:vMerge w:val="restart"/>
            <w:shd w:val="clear" w:color="auto" w:fill="auto"/>
            <w:vAlign w:val="center"/>
          </w:tcPr>
          <w:p w:rsidR="00EB3DB7" w:rsidRPr="005F6699" w:rsidRDefault="00EB3DB7" w:rsidP="006B32B3">
            <w:pPr>
              <w:tabs>
                <w:tab w:val="left" w:pos="4320"/>
              </w:tabs>
              <w:spacing w:after="0" w:line="240" w:lineRule="auto"/>
              <w:rPr>
                <w:rFonts w:ascii="Arial" w:hAnsi="Arial" w:cs="Arial"/>
                <w:sz w:val="20"/>
                <w:szCs w:val="20"/>
                <w:lang w:val="en-AU"/>
              </w:rPr>
            </w:pPr>
            <w:r w:rsidRPr="005F6699">
              <w:rPr>
                <w:rFonts w:ascii="Arial" w:hAnsi="Arial" w:cs="Arial"/>
                <w:sz w:val="20"/>
                <w:szCs w:val="20"/>
                <w:lang w:val="en-AU"/>
              </w:rPr>
              <w:t>Personnel responsible for monitoring and managing activity:</w:t>
            </w:r>
          </w:p>
        </w:tc>
        <w:tc>
          <w:tcPr>
            <w:tcW w:w="2507" w:type="dxa"/>
            <w:vMerge w:val="restart"/>
            <w:shd w:val="clear" w:color="auto" w:fill="auto"/>
            <w:vAlign w:val="cente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sz w:val="20"/>
                <w:szCs w:val="20"/>
                <w:lang w:val="en-AU"/>
              </w:rPr>
              <w:t>Overall Risk Rating After Controls</w:t>
            </w:r>
          </w:p>
        </w:tc>
        <w:tc>
          <w:tcPr>
            <w:tcW w:w="1613" w:type="dxa"/>
            <w:gridSpan w:val="2"/>
            <w:shd w:val="clear" w:color="auto" w:fill="auto"/>
            <w:vAlign w:val="cente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b/>
                <w:sz w:val="20"/>
                <w:szCs w:val="20"/>
                <w:lang w:val="en-AU"/>
              </w:rPr>
              <w:t>4 A</w:t>
            </w:r>
            <w:r w:rsidRPr="005F6699">
              <w:rPr>
                <w:rFonts w:ascii="Arial" w:hAnsi="Arial" w:cs="Arial"/>
                <w:sz w:val="20"/>
                <w:szCs w:val="20"/>
                <w:lang w:val="en-AU"/>
              </w:rPr>
              <w:t>cute</w:t>
            </w:r>
          </w:p>
        </w:tc>
        <w:tc>
          <w:tcPr>
            <w:tcW w:w="1530" w:type="dxa"/>
            <w:shd w:val="clear" w:color="auto" w:fill="auto"/>
            <w:vAlign w:val="cente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b/>
                <w:sz w:val="20"/>
                <w:szCs w:val="20"/>
                <w:lang w:val="en-AU"/>
              </w:rPr>
              <w:t>3 H</w:t>
            </w:r>
            <w:r w:rsidRPr="005F6699">
              <w:rPr>
                <w:rFonts w:ascii="Arial" w:hAnsi="Arial" w:cs="Arial"/>
                <w:sz w:val="20"/>
                <w:szCs w:val="20"/>
                <w:lang w:val="en-AU"/>
              </w:rPr>
              <w:t>igh</w:t>
            </w:r>
          </w:p>
        </w:tc>
      </w:tr>
      <w:tr w:rsidR="00EB3DB7" w:rsidRPr="005F6699" w:rsidTr="006B32B3">
        <w:trPr>
          <w:trHeight w:val="352"/>
        </w:trPr>
        <w:tc>
          <w:tcPr>
            <w:tcW w:w="9218" w:type="dxa"/>
            <w:gridSpan w:val="5"/>
            <w:vMerge/>
            <w:shd w:val="clear" w:color="auto" w:fill="auto"/>
            <w:vAlign w:val="center"/>
          </w:tcPr>
          <w:p w:rsidR="00EB3DB7" w:rsidRPr="005F6699" w:rsidRDefault="00EB3DB7" w:rsidP="006B32B3">
            <w:pPr>
              <w:tabs>
                <w:tab w:val="left" w:pos="4320"/>
              </w:tabs>
              <w:spacing w:after="0" w:line="240" w:lineRule="auto"/>
              <w:rPr>
                <w:rFonts w:ascii="Arial" w:hAnsi="Arial" w:cs="Arial"/>
                <w:sz w:val="20"/>
                <w:szCs w:val="20"/>
                <w:lang w:val="en-AU"/>
              </w:rPr>
            </w:pPr>
          </w:p>
        </w:tc>
        <w:tc>
          <w:tcPr>
            <w:tcW w:w="2507" w:type="dxa"/>
            <w:vMerge/>
            <w:shd w:val="clear" w:color="auto" w:fill="auto"/>
            <w:vAlign w:val="center"/>
          </w:tcPr>
          <w:p w:rsidR="00EB3DB7" w:rsidRPr="005F6699" w:rsidRDefault="00EB3DB7" w:rsidP="006B32B3">
            <w:pPr>
              <w:spacing w:after="0" w:line="240" w:lineRule="auto"/>
              <w:rPr>
                <w:rFonts w:ascii="Arial" w:hAnsi="Arial" w:cs="Arial"/>
                <w:sz w:val="20"/>
                <w:szCs w:val="20"/>
                <w:lang w:val="en-AU"/>
              </w:rPr>
            </w:pPr>
          </w:p>
        </w:tc>
        <w:tc>
          <w:tcPr>
            <w:tcW w:w="1613" w:type="dxa"/>
            <w:gridSpan w:val="2"/>
            <w:shd w:val="clear" w:color="auto" w:fill="FFFFFF" w:themeFill="background1"/>
            <w:vAlign w:val="cente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b/>
                <w:sz w:val="20"/>
                <w:szCs w:val="20"/>
                <w:lang w:val="en-AU"/>
              </w:rPr>
              <w:t>2 M</w:t>
            </w:r>
            <w:r w:rsidRPr="005F6699">
              <w:rPr>
                <w:rFonts w:ascii="Arial" w:hAnsi="Arial" w:cs="Arial"/>
                <w:sz w:val="20"/>
                <w:szCs w:val="20"/>
                <w:lang w:val="en-AU"/>
              </w:rPr>
              <w:t>oderate</w:t>
            </w:r>
          </w:p>
        </w:tc>
        <w:tc>
          <w:tcPr>
            <w:tcW w:w="1530" w:type="dxa"/>
            <w:shd w:val="clear" w:color="auto" w:fill="auto"/>
            <w:vAlign w:val="center"/>
          </w:tcPr>
          <w:p w:rsidR="00EB3DB7" w:rsidRPr="005F6699" w:rsidRDefault="00EB3DB7" w:rsidP="006B32B3">
            <w:pPr>
              <w:spacing w:after="0" w:line="240" w:lineRule="auto"/>
              <w:rPr>
                <w:rFonts w:ascii="Arial" w:hAnsi="Arial" w:cs="Arial"/>
                <w:b/>
                <w:sz w:val="20"/>
                <w:szCs w:val="20"/>
                <w:lang w:val="en-AU"/>
              </w:rPr>
            </w:pPr>
            <w:r w:rsidRPr="005F6699">
              <w:rPr>
                <w:rFonts w:ascii="Arial" w:hAnsi="Arial" w:cs="Arial"/>
                <w:b/>
                <w:sz w:val="20"/>
                <w:szCs w:val="20"/>
                <w:lang w:val="en-AU"/>
              </w:rPr>
              <w:t>1 L</w:t>
            </w:r>
            <w:r w:rsidRPr="005F6699">
              <w:rPr>
                <w:rFonts w:ascii="Arial" w:hAnsi="Arial" w:cs="Arial"/>
                <w:sz w:val="20"/>
                <w:szCs w:val="20"/>
                <w:lang w:val="en-AU"/>
              </w:rPr>
              <w:t>ow</w:t>
            </w:r>
          </w:p>
        </w:tc>
      </w:tr>
      <w:tr w:rsidR="00EB3DB7" w:rsidRPr="005F6699" w:rsidTr="006B32B3">
        <w:trPr>
          <w:trHeight w:val="1860"/>
        </w:trPr>
        <w:tc>
          <w:tcPr>
            <w:tcW w:w="14868" w:type="dxa"/>
            <w:gridSpan w:val="9"/>
            <w:shd w:val="clear" w:color="auto" w:fill="auto"/>
            <w:vAlign w:val="center"/>
          </w:tcPr>
          <w:p w:rsidR="00EB3DB7" w:rsidRPr="005F6699" w:rsidRDefault="00EB3DB7" w:rsidP="006B32B3">
            <w:pPr>
              <w:tabs>
                <w:tab w:val="left" w:pos="4320"/>
              </w:tabs>
              <w:spacing w:after="0" w:line="240" w:lineRule="auto"/>
              <w:jc w:val="center"/>
              <w:rPr>
                <w:rFonts w:ascii="Arial" w:hAnsi="Arial" w:cs="Arial"/>
                <w:b/>
                <w:sz w:val="20"/>
                <w:szCs w:val="20"/>
                <w:lang w:val="en-AU"/>
              </w:rPr>
            </w:pPr>
            <w:r w:rsidRPr="005F6699">
              <w:rPr>
                <w:rFonts w:ascii="Arial" w:hAnsi="Arial" w:cs="Arial"/>
                <w:b/>
                <w:sz w:val="20"/>
                <w:szCs w:val="20"/>
                <w:lang w:val="en-AU"/>
              </w:rPr>
              <w:t>COMMUNICATE THIS SWMS TO ALL PERSONS INVOLVED IN TASK PRIOR TO WORK COMMENCING</w:t>
            </w:r>
          </w:p>
          <w:p w:rsidR="00EB3DB7" w:rsidRPr="005F6699" w:rsidRDefault="00EB3DB7" w:rsidP="006B32B3">
            <w:pPr>
              <w:tabs>
                <w:tab w:val="left" w:pos="4320"/>
              </w:tabs>
              <w:spacing w:after="0" w:line="240" w:lineRule="auto"/>
              <w:rPr>
                <w:rFonts w:ascii="Arial" w:hAnsi="Arial" w:cs="Arial"/>
                <w:b/>
                <w:sz w:val="20"/>
                <w:szCs w:val="20"/>
                <w:lang w:val="en-AU"/>
              </w:rPr>
            </w:pPr>
          </w:p>
          <w:p w:rsidR="00EB3DB7" w:rsidRPr="005F6699" w:rsidRDefault="00EB3DB7" w:rsidP="006B32B3">
            <w:pPr>
              <w:numPr>
                <w:ilvl w:val="0"/>
                <w:numId w:val="1"/>
              </w:numPr>
              <w:spacing w:after="0" w:line="240" w:lineRule="auto"/>
              <w:ind w:left="274" w:hanging="274"/>
              <w:rPr>
                <w:rFonts w:ascii="Arial" w:hAnsi="Arial" w:cs="Arial"/>
                <w:sz w:val="20"/>
                <w:szCs w:val="20"/>
                <w:lang w:val="en-AU"/>
              </w:rPr>
            </w:pPr>
            <w:r w:rsidRPr="005F6699">
              <w:rPr>
                <w:rFonts w:ascii="Arial" w:hAnsi="Arial" w:cs="Arial"/>
                <w:color w:val="FF0000"/>
                <w:sz w:val="20"/>
                <w:szCs w:val="20"/>
                <w:lang w:val="en-AU"/>
              </w:rPr>
              <w:t>____________</w:t>
            </w:r>
            <w:r w:rsidRPr="005F6699">
              <w:rPr>
                <w:rFonts w:ascii="Arial" w:hAnsi="Arial" w:cs="Arial"/>
                <w:sz w:val="20"/>
                <w:szCs w:val="20"/>
                <w:lang w:val="en-AU"/>
              </w:rPr>
              <w:t>will conduct regular inspections and observations to ensure SWMS is being complied with.</w:t>
            </w:r>
          </w:p>
          <w:p w:rsidR="00EB3DB7" w:rsidRPr="005F6699" w:rsidRDefault="00EB3DB7" w:rsidP="006B32B3">
            <w:pPr>
              <w:numPr>
                <w:ilvl w:val="0"/>
                <w:numId w:val="1"/>
              </w:numPr>
              <w:spacing w:after="0" w:line="240" w:lineRule="auto"/>
              <w:ind w:left="274" w:hanging="274"/>
              <w:rPr>
                <w:rFonts w:ascii="Arial" w:hAnsi="Arial" w:cs="Arial"/>
                <w:sz w:val="20"/>
                <w:szCs w:val="20"/>
                <w:lang w:val="en-AU"/>
              </w:rPr>
            </w:pPr>
            <w:r w:rsidRPr="005F6699">
              <w:rPr>
                <w:rFonts w:ascii="Arial" w:hAnsi="Arial" w:cs="Arial"/>
                <w:sz w:val="20"/>
                <w:szCs w:val="20"/>
                <w:lang w:val="en-AU"/>
              </w:rPr>
              <w:t>Hold Daily Tool Box Talks to identify, control and communicate additional site hazards.</w:t>
            </w:r>
          </w:p>
          <w:p w:rsidR="00EB3DB7" w:rsidRPr="005F6699" w:rsidRDefault="00EB3DB7" w:rsidP="006B32B3">
            <w:pPr>
              <w:numPr>
                <w:ilvl w:val="0"/>
                <w:numId w:val="1"/>
              </w:numPr>
              <w:spacing w:after="0" w:line="240" w:lineRule="auto"/>
              <w:ind w:left="274" w:hanging="274"/>
              <w:rPr>
                <w:rFonts w:ascii="Arial" w:hAnsi="Arial" w:cs="Arial"/>
                <w:sz w:val="20"/>
                <w:szCs w:val="20"/>
                <w:lang w:val="en-AU"/>
              </w:rPr>
            </w:pPr>
            <w:r w:rsidRPr="005F6699">
              <w:rPr>
                <w:rFonts w:ascii="Arial" w:hAnsi="Arial" w:cs="Arial"/>
                <w:sz w:val="20"/>
                <w:szCs w:val="20"/>
                <w:lang w:val="en-AU"/>
              </w:rPr>
              <w:t>Cease work immediately if incident or near miss occurs. Amend the SWMS in consultation with relevant persons.</w:t>
            </w:r>
          </w:p>
          <w:p w:rsidR="00EB3DB7" w:rsidRPr="005F6699"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5F6699">
              <w:rPr>
                <w:rFonts w:ascii="Arial" w:hAnsi="Arial" w:cs="Arial"/>
                <w:color w:val="FF0000"/>
                <w:sz w:val="20"/>
                <w:szCs w:val="20"/>
                <w:lang w:val="en-AU"/>
              </w:rPr>
              <w:t>______________</w:t>
            </w:r>
            <w:r w:rsidRPr="005F6699">
              <w:rPr>
                <w:rFonts w:ascii="Arial" w:hAnsi="Arial" w:cs="Arial"/>
                <w:sz w:val="20"/>
                <w:szCs w:val="20"/>
                <w:lang w:val="en-AU"/>
              </w:rPr>
              <w:t xml:space="preserve"> will approve and communicate amendment to all affected workers before work resumes.</w:t>
            </w:r>
          </w:p>
          <w:p w:rsidR="00EB3DB7" w:rsidRPr="005F6699"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5F6699">
              <w:rPr>
                <w:rFonts w:ascii="Arial" w:hAnsi="Arial" w:cs="Arial"/>
                <w:sz w:val="20"/>
                <w:szCs w:val="20"/>
                <w:lang w:val="en-AU"/>
              </w:rPr>
              <w:t xml:space="preserve">As required by WHS legislation, make the SWMS available for inspection or review. </w:t>
            </w:r>
          </w:p>
          <w:p w:rsidR="00EB3DB7" w:rsidRPr="005F6699" w:rsidRDefault="00EB3DB7" w:rsidP="006B32B3">
            <w:pPr>
              <w:numPr>
                <w:ilvl w:val="0"/>
                <w:numId w:val="1"/>
              </w:numPr>
              <w:tabs>
                <w:tab w:val="left" w:pos="270"/>
              </w:tabs>
              <w:spacing w:after="0" w:line="240" w:lineRule="auto"/>
              <w:ind w:left="274" w:hanging="274"/>
              <w:rPr>
                <w:rFonts w:ascii="Arial" w:hAnsi="Arial" w:cs="Arial"/>
                <w:sz w:val="20"/>
                <w:szCs w:val="20"/>
                <w:lang w:val="en-AU"/>
              </w:rPr>
            </w:pPr>
            <w:r w:rsidRPr="005F6699">
              <w:rPr>
                <w:rFonts w:ascii="Arial" w:hAnsi="Arial" w:cs="Arial"/>
                <w:sz w:val="20"/>
                <w:szCs w:val="20"/>
                <w:lang w:val="en-AU"/>
              </w:rPr>
              <w:t>As required by WHS legislation, keep record of SWMS (until job is complete or for 2 years if involved in a notifiable incident).</w:t>
            </w:r>
          </w:p>
        </w:tc>
      </w:tr>
    </w:tbl>
    <w:p w:rsidR="00EB3DB7" w:rsidRPr="005F6699"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5F6699" w:rsidTr="006B32B3">
        <w:tc>
          <w:tcPr>
            <w:tcW w:w="14890" w:type="dxa"/>
            <w:shd w:val="clear" w:color="auto" w:fill="DAEEF3" w:themeFill="accent5" w:themeFillTint="33"/>
          </w:tcPr>
          <w:p w:rsidR="00EB3DB7" w:rsidRPr="005F6699" w:rsidRDefault="00EB3DB7" w:rsidP="006B32B3">
            <w:pPr>
              <w:spacing w:before="60" w:after="120"/>
              <w:rPr>
                <w:rFonts w:ascii="Arial" w:hAnsi="Arial" w:cs="Arial"/>
                <w:b/>
                <w:lang w:val="en-AU"/>
              </w:rPr>
            </w:pPr>
            <w:r w:rsidRPr="005F6699">
              <w:rPr>
                <w:rFonts w:ascii="Arial" w:hAnsi="Arial" w:cs="Arial"/>
                <w:b/>
                <w:bCs/>
                <w:lang w:val="en-AU"/>
              </w:rPr>
              <w:lastRenderedPageBreak/>
              <w:t>IMPORTANT NOTES:</w:t>
            </w:r>
          </w:p>
        </w:tc>
      </w:tr>
      <w:tr w:rsidR="00EB3DB7" w:rsidRPr="005F6699" w:rsidTr="006B32B3">
        <w:trPr>
          <w:trHeight w:val="3104"/>
        </w:trPr>
        <w:tc>
          <w:tcPr>
            <w:tcW w:w="14890" w:type="dxa"/>
          </w:tcPr>
          <w:p w:rsidR="00EB3DB7" w:rsidRPr="005F6699" w:rsidRDefault="00EB3DB7" w:rsidP="006B32B3">
            <w:pPr>
              <w:rPr>
                <w:rFonts w:ascii="Arial" w:hAnsi="Arial" w:cs="Arial"/>
                <w:bCs/>
                <w:lang w:val="en-AU"/>
              </w:rPr>
            </w:pPr>
            <w:r w:rsidRPr="005F6699">
              <w:rPr>
                <w:rFonts w:ascii="Arial" w:hAnsi="Arial" w:cs="Arial"/>
                <w:bCs/>
                <w:lang w:val="en-AU"/>
              </w:rPr>
              <w:t>Check local government standards, codes of practice, regulations and legislation for any training requirements before use.</w:t>
            </w:r>
            <w:r w:rsidRPr="005F6699">
              <w:rPr>
                <w:rFonts w:ascii="Arial" w:hAnsi="Arial" w:cs="Arial"/>
                <w:bCs/>
                <w:lang w:val="en-AU"/>
              </w:rPr>
              <w:cr/>
            </w:r>
          </w:p>
          <w:p w:rsidR="00EB3DB7" w:rsidRPr="005F6699" w:rsidRDefault="00EB3DB7" w:rsidP="006B32B3">
            <w:pPr>
              <w:rPr>
                <w:rFonts w:ascii="Arial" w:hAnsi="Arial" w:cs="Arial"/>
                <w:bCs/>
                <w:lang w:val="en-AU"/>
              </w:rPr>
            </w:pPr>
            <w:r w:rsidRPr="005F6699">
              <w:rPr>
                <w:rFonts w:ascii="Arial" w:hAnsi="Arial" w:cs="Arial"/>
                <w:bCs/>
                <w:lang w:val="en-AU"/>
              </w:rPr>
              <w:t>Apprentices and Trainee Personnel are usually permitted to operate certain machinery and equipment provided they are guided and supervised by an experienced and qualified person, while also recording the hours of use in an approved logbook.</w:t>
            </w:r>
            <w:r w:rsidRPr="005F6699">
              <w:rPr>
                <w:rFonts w:ascii="Arial" w:hAnsi="Arial" w:cs="Arial"/>
                <w:bCs/>
                <w:lang w:val="en-AU"/>
              </w:rPr>
              <w:cr/>
            </w:r>
          </w:p>
          <w:p w:rsidR="00EB3DB7" w:rsidRPr="005F6699" w:rsidRDefault="00EB3DB7" w:rsidP="006B32B3">
            <w:pPr>
              <w:rPr>
                <w:rFonts w:ascii="Arial" w:eastAsia="Arial" w:hAnsi="Arial" w:cs="Arial"/>
                <w:bCs/>
                <w:lang w:val="en-AU"/>
              </w:rPr>
            </w:pPr>
            <w:r w:rsidRPr="005F6699">
              <w:rPr>
                <w:rFonts w:ascii="Arial" w:hAnsi="Arial" w:cs="Arial"/>
                <w:bCs/>
                <w:lang w:val="en-AU"/>
              </w:rPr>
              <w:t>WorkCover National Certificates of Competency are nationally recognised and these specific certificates do not have to be changed over to work interstate.</w:t>
            </w:r>
          </w:p>
          <w:p w:rsidR="00EB3DB7" w:rsidRPr="005F6699" w:rsidRDefault="00EB3DB7" w:rsidP="006B32B3">
            <w:pPr>
              <w:rPr>
                <w:rFonts w:ascii="Arial" w:hAnsi="Arial" w:cs="Arial"/>
                <w:bCs/>
                <w:lang w:val="en-AU"/>
              </w:rPr>
            </w:pPr>
            <w:r w:rsidRPr="005F6699">
              <w:rPr>
                <w:rFonts w:ascii="Arial" w:hAnsi="Arial" w:cs="Arial"/>
                <w:bCs/>
                <w:lang w:val="en-AU"/>
              </w:rPr>
              <w:t xml:space="preserve">         </w:t>
            </w:r>
          </w:p>
          <w:p w:rsidR="00A46B8C" w:rsidRPr="00A46B8C" w:rsidRDefault="00A46B8C" w:rsidP="00A46B8C">
            <w:pPr>
              <w:pStyle w:val="TableContents"/>
              <w:spacing w:after="144" w:line="200" w:lineRule="atLeast"/>
              <w:ind w:left="284" w:right="115" w:hanging="284"/>
              <w:rPr>
                <w:rFonts w:ascii="Arial" w:hAnsi="Arial" w:cs="Arial"/>
                <w:sz w:val="20"/>
                <w:szCs w:val="20"/>
                <w:lang w:val="en-AU"/>
              </w:rPr>
            </w:pPr>
            <w:r w:rsidRPr="00A46B8C">
              <w:rPr>
                <w:rFonts w:ascii="Arial" w:hAnsi="Arial" w:cs="Arial"/>
                <w:sz w:val="20"/>
                <w:szCs w:val="20"/>
                <w:lang w:val="en-AU"/>
              </w:rPr>
              <w:t>1. Only competent persons capable of carrying out the class of work involved should be allowed to carry out any electrical work (including testing and tagging).</w:t>
            </w:r>
          </w:p>
          <w:p w:rsidR="00EB3DB7" w:rsidRPr="005F6699" w:rsidRDefault="00A46B8C" w:rsidP="00A46B8C">
            <w:pPr>
              <w:spacing w:after="240"/>
              <w:ind w:left="259" w:hanging="259"/>
              <w:rPr>
                <w:sz w:val="22"/>
                <w:szCs w:val="22"/>
                <w:lang w:val="en-AU"/>
              </w:rPr>
            </w:pPr>
            <w:r w:rsidRPr="00A46B8C">
              <w:rPr>
                <w:rFonts w:ascii="Arial" w:hAnsi="Arial" w:cs="Arial"/>
                <w:lang w:val="en-AU"/>
              </w:rPr>
              <w:t>2. A person will be termed competent when he is able to carry out the task safely, by using his skills and knowledge acquired through experience, qualification or training.</w:t>
            </w:r>
          </w:p>
        </w:tc>
      </w:tr>
    </w:tbl>
    <w:p w:rsidR="00EB3DB7" w:rsidRPr="005F6699" w:rsidRDefault="00EB3DB7" w:rsidP="00EB3DB7">
      <w:pPr>
        <w:rPr>
          <w:sz w:val="20"/>
          <w:szCs w:val="20"/>
          <w:lang w:val="en-AU"/>
        </w:rPr>
      </w:pPr>
    </w:p>
    <w:p w:rsidR="00EB3DB7" w:rsidRPr="005F6699" w:rsidRDefault="00EB3DB7" w:rsidP="00EB3DB7">
      <w:pPr>
        <w:spacing w:after="0"/>
        <w:rPr>
          <w:sz w:val="20"/>
          <w:szCs w:val="20"/>
          <w:lang w:val="en-AU"/>
        </w:rPr>
      </w:pPr>
      <w:r w:rsidRPr="005F6699">
        <w:rPr>
          <w:sz w:val="20"/>
          <w:szCs w:val="20"/>
          <w:lang w:val="en-AU"/>
        </w:rPr>
        <w:br w:type="page"/>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9" w:type="dxa"/>
          <w:left w:w="115" w:type="dxa"/>
          <w:right w:w="115" w:type="dxa"/>
        </w:tblCellMar>
        <w:tblLook w:val="04A0" w:firstRow="1" w:lastRow="0" w:firstColumn="1" w:lastColumn="0" w:noHBand="0" w:noVBand="1"/>
      </w:tblPr>
      <w:tblGrid>
        <w:gridCol w:w="2635"/>
        <w:gridCol w:w="2880"/>
        <w:gridCol w:w="990"/>
        <w:gridCol w:w="5850"/>
        <w:gridCol w:w="810"/>
        <w:gridCol w:w="1703"/>
      </w:tblGrid>
      <w:tr w:rsidR="00EB3DB7" w:rsidRPr="005F6699" w:rsidTr="006B32B3">
        <w:trPr>
          <w:trHeight w:val="951"/>
          <w:tblHeader/>
        </w:trPr>
        <w:tc>
          <w:tcPr>
            <w:tcW w:w="2635" w:type="dxa"/>
            <w:tcBorders>
              <w:top w:val="single" w:sz="4" w:space="0" w:color="00B0F0"/>
              <w:left w:val="single" w:sz="4" w:space="0" w:color="00B0F0"/>
              <w:bottom w:val="single" w:sz="4" w:space="0" w:color="00B0F0"/>
              <w:right w:val="single" w:sz="6" w:space="0" w:color="00B0F0"/>
            </w:tcBorders>
            <w:shd w:val="clear" w:color="auto" w:fill="0070C0"/>
            <w:vAlign w:val="center"/>
          </w:tcPr>
          <w:p w:rsidR="00EB3DB7" w:rsidRPr="005F6699" w:rsidRDefault="00EB3DB7" w:rsidP="006B32B3">
            <w:pPr>
              <w:tabs>
                <w:tab w:val="right" w:pos="3242"/>
              </w:tabs>
              <w:spacing w:after="0" w:line="240" w:lineRule="auto"/>
              <w:jc w:val="center"/>
              <w:rPr>
                <w:rFonts w:ascii="Arial" w:hAnsi="Arial" w:cs="Arial"/>
                <w:lang w:val="en-AU"/>
              </w:rPr>
            </w:pPr>
            <w:r w:rsidRPr="005F6699">
              <w:rPr>
                <w:rFonts w:ascii="Arial" w:hAnsi="Arial" w:cs="Arial"/>
                <w:b/>
                <w:color w:val="FFFFFF"/>
                <w:lang w:val="en-AU"/>
              </w:rPr>
              <w:lastRenderedPageBreak/>
              <w:t>Task Steps</w:t>
            </w:r>
          </w:p>
        </w:tc>
        <w:tc>
          <w:tcPr>
            <w:tcW w:w="288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5F6699" w:rsidRDefault="00EB3DB7" w:rsidP="006B32B3">
            <w:pPr>
              <w:spacing w:after="0" w:line="240" w:lineRule="auto"/>
              <w:jc w:val="center"/>
              <w:rPr>
                <w:rFonts w:ascii="Arial" w:hAnsi="Arial" w:cs="Arial"/>
                <w:b/>
                <w:lang w:val="en-AU"/>
              </w:rPr>
            </w:pPr>
            <w:r w:rsidRPr="005F6699">
              <w:rPr>
                <w:rFonts w:ascii="Arial" w:hAnsi="Arial" w:cs="Arial"/>
                <w:b/>
                <w:color w:val="FFFFFF"/>
                <w:lang w:val="en-AU"/>
              </w:rPr>
              <w:t>Potential Hazards/Risks of Each Step</w:t>
            </w:r>
          </w:p>
        </w:tc>
        <w:tc>
          <w:tcPr>
            <w:tcW w:w="99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5F6699" w:rsidRDefault="00EB3DB7" w:rsidP="006B32B3">
            <w:pPr>
              <w:spacing w:after="0" w:line="240" w:lineRule="auto"/>
              <w:jc w:val="center"/>
              <w:rPr>
                <w:rFonts w:ascii="Arial" w:hAnsi="Arial" w:cs="Arial"/>
                <w:b/>
                <w:lang w:val="en-AU"/>
              </w:rPr>
            </w:pPr>
            <w:r w:rsidRPr="005F6699">
              <w:rPr>
                <w:rFonts w:ascii="Arial" w:hAnsi="Arial" w:cs="Arial"/>
                <w:b/>
                <w:color w:val="FFFFFF"/>
                <w:lang w:val="en-AU"/>
              </w:rPr>
              <w:t>RB</w:t>
            </w:r>
          </w:p>
        </w:tc>
        <w:tc>
          <w:tcPr>
            <w:tcW w:w="585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5F6699" w:rsidRDefault="00EB3DB7" w:rsidP="006B32B3">
            <w:pPr>
              <w:spacing w:after="0" w:line="240" w:lineRule="auto"/>
              <w:jc w:val="center"/>
              <w:rPr>
                <w:rFonts w:ascii="Arial" w:hAnsi="Arial" w:cs="Arial"/>
                <w:b/>
                <w:lang w:val="en-AU"/>
              </w:rPr>
            </w:pPr>
            <w:r w:rsidRPr="005F6699">
              <w:rPr>
                <w:rFonts w:ascii="Arial" w:hAnsi="Arial" w:cs="Arial"/>
                <w:b/>
                <w:color w:val="FFFFFF"/>
                <w:lang w:val="en-AU"/>
              </w:rPr>
              <w:t xml:space="preserve">Control Measures - Steps </w:t>
            </w:r>
            <w:proofErr w:type="gramStart"/>
            <w:r w:rsidRPr="005F6699">
              <w:rPr>
                <w:rFonts w:ascii="Arial" w:hAnsi="Arial" w:cs="Arial"/>
                <w:b/>
                <w:color w:val="FFFFFF"/>
                <w:lang w:val="en-AU"/>
              </w:rPr>
              <w:t>To</w:t>
            </w:r>
            <w:proofErr w:type="gramEnd"/>
            <w:r w:rsidRPr="005F6699">
              <w:rPr>
                <w:rFonts w:ascii="Arial" w:hAnsi="Arial" w:cs="Arial"/>
                <w:b/>
                <w:color w:val="FFFFFF"/>
                <w:lang w:val="en-AU"/>
              </w:rPr>
              <w:t xml:space="preserve"> Follow </w:t>
            </w:r>
            <w:r w:rsidRPr="005F6699">
              <w:rPr>
                <w:rFonts w:ascii="Arial" w:hAnsi="Arial" w:cs="Arial"/>
                <w:b/>
                <w:color w:val="FFFFFF"/>
                <w:lang w:val="en-AU"/>
              </w:rPr>
              <w:br/>
              <w:t>Safety Checks &amp; PPE</w:t>
            </w:r>
          </w:p>
        </w:tc>
        <w:tc>
          <w:tcPr>
            <w:tcW w:w="810" w:type="dxa"/>
            <w:tcBorders>
              <w:top w:val="single" w:sz="4" w:space="0" w:color="00B0F0"/>
              <w:left w:val="single" w:sz="6" w:space="0" w:color="00B0F0"/>
              <w:bottom w:val="single" w:sz="4" w:space="0" w:color="00B0F0"/>
              <w:right w:val="single" w:sz="6" w:space="0" w:color="00B0F0"/>
            </w:tcBorders>
            <w:shd w:val="clear" w:color="auto" w:fill="0070C0"/>
            <w:vAlign w:val="center"/>
          </w:tcPr>
          <w:p w:rsidR="00EB3DB7" w:rsidRPr="005F6699" w:rsidRDefault="00EB3DB7" w:rsidP="006B32B3">
            <w:pPr>
              <w:spacing w:after="0" w:line="240" w:lineRule="auto"/>
              <w:jc w:val="center"/>
              <w:rPr>
                <w:rFonts w:ascii="Arial" w:hAnsi="Arial" w:cs="Arial"/>
                <w:b/>
                <w:lang w:val="en-AU"/>
              </w:rPr>
            </w:pPr>
            <w:r w:rsidRPr="005F6699">
              <w:rPr>
                <w:rFonts w:ascii="Arial" w:hAnsi="Arial" w:cs="Arial"/>
                <w:b/>
                <w:color w:val="FFFFFF"/>
                <w:lang w:val="en-AU"/>
              </w:rPr>
              <w:t>RA</w:t>
            </w:r>
          </w:p>
        </w:tc>
        <w:tc>
          <w:tcPr>
            <w:tcW w:w="1703" w:type="dxa"/>
            <w:tcBorders>
              <w:top w:val="single" w:sz="4" w:space="0" w:color="00B0F0"/>
              <w:left w:val="single" w:sz="6" w:space="0" w:color="00B0F0"/>
              <w:bottom w:val="single" w:sz="4" w:space="0" w:color="00B0F0"/>
              <w:right w:val="single" w:sz="4" w:space="0" w:color="00B0F0"/>
            </w:tcBorders>
            <w:shd w:val="clear" w:color="auto" w:fill="0070C0"/>
            <w:vAlign w:val="center"/>
          </w:tcPr>
          <w:p w:rsidR="00EB3DB7" w:rsidRPr="005F6699" w:rsidRDefault="00EB3DB7" w:rsidP="006B32B3">
            <w:pPr>
              <w:spacing w:after="0" w:line="240" w:lineRule="auto"/>
              <w:jc w:val="center"/>
              <w:rPr>
                <w:rFonts w:ascii="Arial" w:hAnsi="Arial" w:cs="Arial"/>
                <w:b/>
                <w:lang w:val="en-AU"/>
              </w:rPr>
            </w:pPr>
            <w:r w:rsidRPr="005F6699">
              <w:rPr>
                <w:rFonts w:ascii="Arial" w:hAnsi="Arial" w:cs="Arial"/>
                <w:b/>
                <w:color w:val="FFFFFF"/>
                <w:lang w:val="en-AU"/>
              </w:rPr>
              <w:t>Responsible Officer</w:t>
            </w:r>
          </w:p>
        </w:tc>
      </w:tr>
      <w:tr w:rsidR="00EB3DB7" w:rsidRPr="005F6699" w:rsidTr="006B32B3">
        <w:trPr>
          <w:trHeight w:hRule="exact" w:val="432"/>
          <w:tblHeader/>
        </w:trPr>
        <w:tc>
          <w:tcPr>
            <w:tcW w:w="14868" w:type="dxa"/>
            <w:gridSpan w:val="6"/>
            <w:tcBorders>
              <w:top w:val="single" w:sz="4" w:space="0" w:color="00B0F0"/>
            </w:tcBorders>
            <w:shd w:val="clear" w:color="auto" w:fill="auto"/>
            <w:vAlign w:val="center"/>
          </w:tcPr>
          <w:p w:rsidR="00EB3DB7" w:rsidRPr="005F6699" w:rsidRDefault="00EB3DB7" w:rsidP="006B32B3">
            <w:pPr>
              <w:spacing w:after="0" w:line="240" w:lineRule="auto"/>
              <w:jc w:val="center"/>
              <w:rPr>
                <w:rFonts w:ascii="Arial" w:hAnsi="Arial" w:cs="Arial"/>
                <w:b/>
                <w:sz w:val="20"/>
                <w:szCs w:val="20"/>
                <w:lang w:val="en-AU"/>
              </w:rPr>
            </w:pPr>
            <w:r w:rsidRPr="005F6699">
              <w:rPr>
                <w:rFonts w:ascii="Arial" w:hAnsi="Arial" w:cs="Arial"/>
                <w:b/>
                <w:sz w:val="20"/>
                <w:szCs w:val="20"/>
                <w:lang w:val="en-AU"/>
              </w:rPr>
              <w:t>NOTE: RB</w:t>
            </w:r>
            <w:r w:rsidRPr="005F6699">
              <w:rPr>
                <w:rFonts w:ascii="Arial" w:hAnsi="Arial" w:cs="Arial"/>
                <w:sz w:val="20"/>
                <w:szCs w:val="20"/>
                <w:lang w:val="en-AU"/>
              </w:rPr>
              <w:t xml:space="preserve"> = Risk Rating </w:t>
            </w:r>
            <w:r w:rsidRPr="005F6699">
              <w:rPr>
                <w:rFonts w:ascii="Arial" w:hAnsi="Arial" w:cs="Arial"/>
                <w:b/>
                <w:sz w:val="20"/>
                <w:szCs w:val="20"/>
                <w:lang w:val="en-AU"/>
              </w:rPr>
              <w:t>before</w:t>
            </w:r>
            <w:r w:rsidRPr="005F6699">
              <w:rPr>
                <w:rFonts w:ascii="Arial" w:hAnsi="Arial" w:cs="Arial"/>
                <w:sz w:val="20"/>
                <w:szCs w:val="20"/>
                <w:lang w:val="en-AU"/>
              </w:rPr>
              <w:t xml:space="preserve"> controls implemented - </w:t>
            </w:r>
            <w:r w:rsidRPr="005F6699">
              <w:rPr>
                <w:rFonts w:ascii="Arial" w:hAnsi="Arial" w:cs="Arial"/>
                <w:b/>
                <w:sz w:val="20"/>
                <w:szCs w:val="20"/>
                <w:lang w:val="en-AU"/>
              </w:rPr>
              <w:t>RA</w:t>
            </w:r>
            <w:r w:rsidRPr="005F6699">
              <w:rPr>
                <w:rFonts w:ascii="Arial" w:hAnsi="Arial" w:cs="Arial"/>
                <w:sz w:val="20"/>
                <w:szCs w:val="20"/>
                <w:lang w:val="en-AU"/>
              </w:rPr>
              <w:t xml:space="preserve"> = Risk Rating </w:t>
            </w:r>
            <w:r w:rsidRPr="005F6699">
              <w:rPr>
                <w:rFonts w:ascii="Arial" w:hAnsi="Arial" w:cs="Arial"/>
                <w:b/>
                <w:sz w:val="20"/>
                <w:szCs w:val="20"/>
                <w:lang w:val="en-AU"/>
              </w:rPr>
              <w:t xml:space="preserve">after </w:t>
            </w:r>
            <w:r w:rsidRPr="005F6699">
              <w:rPr>
                <w:rFonts w:ascii="Arial" w:hAnsi="Arial" w:cs="Arial"/>
                <w:sz w:val="20"/>
                <w:szCs w:val="20"/>
                <w:lang w:val="en-AU"/>
              </w:rPr>
              <w:t>controls are implemented.</w:t>
            </w:r>
          </w:p>
        </w:tc>
      </w:tr>
      <w:tr w:rsidR="00A46B8C" w:rsidRPr="005F6699" w:rsidTr="006B32B3">
        <w:tc>
          <w:tcPr>
            <w:tcW w:w="2635" w:type="dxa"/>
            <w:shd w:val="clear" w:color="auto" w:fill="auto"/>
          </w:tcPr>
          <w:p w:rsidR="00A46B8C" w:rsidRPr="00A46B8C" w:rsidRDefault="00A46B8C" w:rsidP="008A288E">
            <w:pPr>
              <w:snapToGrid w:val="0"/>
              <w:spacing w:after="240"/>
              <w:ind w:left="288" w:hanging="288"/>
              <w:rPr>
                <w:rFonts w:ascii="Arial" w:hAnsi="Arial" w:cs="Arial"/>
              </w:rPr>
            </w:pPr>
            <w:r w:rsidRPr="00A46B8C">
              <w:rPr>
                <w:rFonts w:ascii="Arial" w:hAnsi="Arial" w:cs="Arial"/>
              </w:rPr>
              <w:t>1. Electrical installations</w:t>
            </w:r>
          </w:p>
        </w:tc>
        <w:tc>
          <w:tcPr>
            <w:tcW w:w="2880" w:type="dxa"/>
            <w:shd w:val="clear" w:color="auto" w:fill="auto"/>
          </w:tcPr>
          <w:p w:rsidR="00A46B8C" w:rsidRPr="00A46B8C" w:rsidRDefault="00A46B8C" w:rsidP="008A288E">
            <w:pPr>
              <w:snapToGrid w:val="0"/>
              <w:spacing w:after="240"/>
              <w:rPr>
                <w:rFonts w:ascii="Arial" w:hAnsi="Arial" w:cs="Arial"/>
              </w:rPr>
            </w:pPr>
            <w:r w:rsidRPr="00A46B8C">
              <w:rPr>
                <w:rFonts w:ascii="Arial" w:hAnsi="Arial" w:cs="Arial"/>
              </w:rPr>
              <w:t>Electric shock</w:t>
            </w:r>
          </w:p>
        </w:tc>
        <w:tc>
          <w:tcPr>
            <w:tcW w:w="990" w:type="dxa"/>
            <w:shd w:val="clear" w:color="auto" w:fill="auto"/>
          </w:tcPr>
          <w:p w:rsidR="00A46B8C" w:rsidRPr="00A46B8C" w:rsidRDefault="00A46B8C" w:rsidP="008A288E">
            <w:pPr>
              <w:snapToGrid w:val="0"/>
              <w:spacing w:after="240"/>
              <w:rPr>
                <w:rFonts w:ascii="Arial" w:hAnsi="Arial" w:cs="Arial"/>
              </w:rPr>
            </w:pPr>
          </w:p>
        </w:tc>
        <w:tc>
          <w:tcPr>
            <w:tcW w:w="5850" w:type="dxa"/>
            <w:shd w:val="clear" w:color="auto" w:fill="auto"/>
          </w:tcPr>
          <w:p w:rsidR="00A46B8C" w:rsidRPr="00A46B8C" w:rsidRDefault="00A46B8C" w:rsidP="008A288E">
            <w:pPr>
              <w:snapToGrid w:val="0"/>
              <w:spacing w:after="240"/>
              <w:rPr>
                <w:rFonts w:ascii="Arial" w:hAnsi="Arial" w:cs="Arial"/>
              </w:rPr>
            </w:pPr>
            <w:r w:rsidRPr="00A46B8C">
              <w:rPr>
                <w:rFonts w:ascii="Arial" w:hAnsi="Arial" w:cs="Arial"/>
              </w:rPr>
              <w:t>Live parts of electrical installations such as open fuses, switchboards, etc. must be prevented from unauthorized access by fencing or enclosing.</w:t>
            </w:r>
          </w:p>
          <w:p w:rsidR="00A46B8C" w:rsidRPr="00A46B8C" w:rsidRDefault="00A46B8C" w:rsidP="008A288E">
            <w:pPr>
              <w:snapToGrid w:val="0"/>
              <w:spacing w:after="240"/>
              <w:rPr>
                <w:rFonts w:ascii="Arial" w:hAnsi="Arial" w:cs="Arial"/>
              </w:rPr>
            </w:pPr>
            <w:r w:rsidRPr="00A46B8C">
              <w:rPr>
                <w:rFonts w:ascii="Arial" w:hAnsi="Arial" w:cs="Arial"/>
              </w:rPr>
              <w:t>All installations, fittings, switches and power points must comply with Australian Standard AS3000: Wiring rules.</w:t>
            </w:r>
          </w:p>
          <w:p w:rsidR="00A46B8C" w:rsidRDefault="00A46B8C" w:rsidP="008A288E">
            <w:pPr>
              <w:widowControl w:val="0"/>
              <w:tabs>
                <w:tab w:val="left" w:pos="709"/>
              </w:tabs>
              <w:suppressAutoHyphens/>
              <w:snapToGrid w:val="0"/>
              <w:spacing w:after="240"/>
              <w:rPr>
                <w:rFonts w:ascii="Arial" w:hAnsi="Arial" w:cs="Arial"/>
              </w:rPr>
            </w:pPr>
            <w:r w:rsidRPr="00A46B8C">
              <w:rPr>
                <w:rFonts w:ascii="Arial" w:hAnsi="Arial" w:cs="Arial"/>
              </w:rPr>
              <w:t>Regularly check all light fittings, switches, and power points for any damage and faults; all operation must be safe and easy.</w:t>
            </w:r>
          </w:p>
          <w:p w:rsidR="00A46B8C" w:rsidRPr="00A46B8C" w:rsidRDefault="00A46B8C" w:rsidP="00A46B8C">
            <w:pPr>
              <w:snapToGrid w:val="0"/>
              <w:spacing w:after="240"/>
              <w:rPr>
                <w:rFonts w:ascii="Arial" w:hAnsi="Arial" w:cs="Arial"/>
              </w:rPr>
            </w:pPr>
            <w:r w:rsidRPr="00A46B8C">
              <w:rPr>
                <w:rFonts w:ascii="Arial" w:hAnsi="Arial" w:cs="Arial"/>
              </w:rPr>
              <w:t>Place warning signs on installations to prevent access.</w:t>
            </w:r>
          </w:p>
          <w:p w:rsidR="00A46B8C" w:rsidRPr="00A46B8C" w:rsidRDefault="00A46B8C" w:rsidP="00A46B8C">
            <w:pPr>
              <w:widowControl w:val="0"/>
              <w:tabs>
                <w:tab w:val="left" w:pos="709"/>
              </w:tabs>
              <w:suppressAutoHyphens/>
              <w:snapToGrid w:val="0"/>
              <w:spacing w:after="240"/>
              <w:rPr>
                <w:rFonts w:ascii="Arial" w:hAnsi="Arial" w:cs="Arial"/>
              </w:rPr>
            </w:pPr>
            <w:r w:rsidRPr="00A46B8C">
              <w:rPr>
                <w:rFonts w:ascii="Arial" w:hAnsi="Arial" w:cs="Arial"/>
              </w:rPr>
              <w:t>Never use fittings that are not compliant or not approved.</w:t>
            </w:r>
          </w:p>
        </w:tc>
        <w:tc>
          <w:tcPr>
            <w:tcW w:w="810" w:type="dxa"/>
            <w:shd w:val="clear" w:color="auto" w:fill="auto"/>
          </w:tcPr>
          <w:p w:rsidR="00A46B8C" w:rsidRPr="00A46B8C" w:rsidRDefault="00A46B8C" w:rsidP="008A288E">
            <w:pPr>
              <w:snapToGrid w:val="0"/>
              <w:spacing w:after="240"/>
              <w:rPr>
                <w:rFonts w:ascii="Arial" w:hAnsi="Arial" w:cs="Arial"/>
              </w:rPr>
            </w:pPr>
          </w:p>
        </w:tc>
        <w:tc>
          <w:tcPr>
            <w:tcW w:w="1703" w:type="dxa"/>
            <w:shd w:val="clear" w:color="auto" w:fill="auto"/>
          </w:tcPr>
          <w:p w:rsidR="00A46B8C" w:rsidRPr="00A46B8C" w:rsidRDefault="00A46B8C" w:rsidP="008A288E">
            <w:pPr>
              <w:widowControl w:val="0"/>
              <w:tabs>
                <w:tab w:val="left" w:pos="709"/>
              </w:tabs>
              <w:suppressAutoHyphens/>
              <w:snapToGrid w:val="0"/>
              <w:spacing w:after="240"/>
              <w:rPr>
                <w:rFonts w:ascii="Arial" w:hAnsi="Arial" w:cs="Arial"/>
              </w:rPr>
            </w:pPr>
          </w:p>
        </w:tc>
      </w:tr>
      <w:tr w:rsidR="00A46B8C" w:rsidRPr="005F6699" w:rsidTr="006B32B3">
        <w:tc>
          <w:tcPr>
            <w:tcW w:w="2635" w:type="dxa"/>
            <w:shd w:val="clear" w:color="auto" w:fill="DAEEF3" w:themeFill="accent5" w:themeFillTint="33"/>
          </w:tcPr>
          <w:p w:rsidR="00A46B8C" w:rsidRPr="00A46B8C" w:rsidRDefault="00A46B8C" w:rsidP="008A288E">
            <w:pPr>
              <w:snapToGrid w:val="0"/>
              <w:spacing w:after="240"/>
              <w:ind w:left="259" w:hanging="259"/>
              <w:rPr>
                <w:rFonts w:ascii="Arial" w:hAnsi="Arial" w:cs="Arial"/>
              </w:rPr>
            </w:pPr>
            <w:r w:rsidRPr="00A46B8C">
              <w:rPr>
                <w:rFonts w:ascii="Arial" w:hAnsi="Arial" w:cs="Arial"/>
              </w:rPr>
              <w:t>2. Power tools, leads, safety switches and power boards</w:t>
            </w:r>
          </w:p>
        </w:tc>
        <w:tc>
          <w:tcPr>
            <w:tcW w:w="2880" w:type="dxa"/>
            <w:shd w:val="clear" w:color="auto" w:fill="DAEEF3" w:themeFill="accent5" w:themeFillTint="33"/>
          </w:tcPr>
          <w:p w:rsidR="00A46B8C" w:rsidRPr="00A46B8C" w:rsidRDefault="00A46B8C" w:rsidP="008A288E">
            <w:pPr>
              <w:snapToGrid w:val="0"/>
              <w:spacing w:after="240"/>
              <w:rPr>
                <w:rFonts w:ascii="Arial" w:hAnsi="Arial" w:cs="Arial"/>
              </w:rPr>
            </w:pPr>
            <w:r w:rsidRPr="00A46B8C">
              <w:rPr>
                <w:rFonts w:ascii="Arial" w:hAnsi="Arial" w:cs="Arial"/>
              </w:rPr>
              <w:t>Electric shock</w:t>
            </w:r>
          </w:p>
        </w:tc>
        <w:tc>
          <w:tcPr>
            <w:tcW w:w="990" w:type="dxa"/>
            <w:shd w:val="clear" w:color="auto" w:fill="DAEEF3" w:themeFill="accent5" w:themeFillTint="33"/>
          </w:tcPr>
          <w:p w:rsidR="00A46B8C" w:rsidRPr="00A46B8C" w:rsidRDefault="00A46B8C" w:rsidP="008A288E">
            <w:pPr>
              <w:snapToGrid w:val="0"/>
              <w:spacing w:after="240"/>
              <w:rPr>
                <w:rFonts w:ascii="Arial" w:hAnsi="Arial" w:cs="Arial"/>
              </w:rPr>
            </w:pPr>
          </w:p>
        </w:tc>
        <w:tc>
          <w:tcPr>
            <w:tcW w:w="5850" w:type="dxa"/>
            <w:shd w:val="clear" w:color="auto" w:fill="DAEEF3" w:themeFill="accent5" w:themeFillTint="33"/>
          </w:tcPr>
          <w:p w:rsidR="00A46B8C" w:rsidRPr="00A46B8C" w:rsidRDefault="00A46B8C" w:rsidP="008A288E">
            <w:pPr>
              <w:snapToGrid w:val="0"/>
              <w:spacing w:after="240"/>
              <w:rPr>
                <w:rFonts w:ascii="Arial" w:hAnsi="Arial" w:cs="Arial"/>
              </w:rPr>
            </w:pPr>
            <w:r w:rsidRPr="00A46B8C">
              <w:rPr>
                <w:rFonts w:ascii="Arial" w:hAnsi="Arial" w:cs="Arial"/>
              </w:rPr>
              <w:t>Before use, check visually for any faults or damages to all leads and tools, etc.</w:t>
            </w:r>
          </w:p>
          <w:p w:rsidR="00A46B8C" w:rsidRPr="00A46B8C" w:rsidRDefault="00A46B8C" w:rsidP="008A288E">
            <w:pPr>
              <w:snapToGrid w:val="0"/>
              <w:spacing w:after="240"/>
              <w:rPr>
                <w:rFonts w:ascii="Arial" w:hAnsi="Arial" w:cs="Arial"/>
              </w:rPr>
            </w:pPr>
            <w:r w:rsidRPr="00A46B8C">
              <w:rPr>
                <w:rFonts w:ascii="Arial" w:hAnsi="Arial" w:cs="Arial"/>
              </w:rPr>
              <w:t>Inspection tag must be fitted to the plug end of all power tools, leads, etc.</w:t>
            </w:r>
          </w:p>
          <w:p w:rsidR="00A46B8C" w:rsidRPr="00A46B8C" w:rsidRDefault="00A46B8C" w:rsidP="008A288E">
            <w:pPr>
              <w:snapToGrid w:val="0"/>
              <w:spacing w:after="240"/>
              <w:rPr>
                <w:rFonts w:ascii="Arial" w:hAnsi="Arial" w:cs="Arial"/>
              </w:rPr>
            </w:pPr>
            <w:r w:rsidRPr="00A46B8C">
              <w:rPr>
                <w:rFonts w:ascii="Arial" w:hAnsi="Arial" w:cs="Arial"/>
              </w:rPr>
              <w:t>Use only industrial type extension boards that have shrouded sockets.</w:t>
            </w:r>
          </w:p>
          <w:p w:rsidR="00A46B8C" w:rsidRPr="00A46B8C" w:rsidRDefault="00A46B8C" w:rsidP="008A288E">
            <w:pPr>
              <w:snapToGrid w:val="0"/>
              <w:spacing w:after="240"/>
              <w:rPr>
                <w:rFonts w:ascii="Arial" w:hAnsi="Arial" w:cs="Arial"/>
              </w:rPr>
            </w:pPr>
            <w:r w:rsidRPr="00A46B8C">
              <w:rPr>
                <w:rFonts w:ascii="Arial" w:hAnsi="Arial" w:cs="Arial"/>
              </w:rPr>
              <w:t>Never overload power outlets and power boards.</w:t>
            </w:r>
          </w:p>
          <w:p w:rsidR="00A46B8C" w:rsidRDefault="00A46B8C" w:rsidP="008A288E">
            <w:pPr>
              <w:widowControl w:val="0"/>
              <w:tabs>
                <w:tab w:val="left" w:pos="709"/>
              </w:tabs>
              <w:suppressAutoHyphens/>
              <w:snapToGrid w:val="0"/>
              <w:spacing w:after="240"/>
              <w:rPr>
                <w:rFonts w:ascii="Arial" w:hAnsi="Arial" w:cs="Arial"/>
              </w:rPr>
            </w:pPr>
            <w:r w:rsidRPr="00A46B8C">
              <w:rPr>
                <w:rFonts w:ascii="Arial" w:hAnsi="Arial" w:cs="Arial"/>
              </w:rPr>
              <w:t>All equipment must be protected by fixed or portable safety switches.</w:t>
            </w:r>
          </w:p>
          <w:p w:rsidR="00A46B8C" w:rsidRPr="00A46B8C" w:rsidRDefault="00A46B8C" w:rsidP="00A46B8C">
            <w:pPr>
              <w:snapToGrid w:val="0"/>
              <w:spacing w:after="240"/>
              <w:rPr>
                <w:rFonts w:ascii="Arial" w:hAnsi="Arial" w:cs="Arial"/>
              </w:rPr>
            </w:pPr>
            <w:r w:rsidRPr="00A46B8C">
              <w:rPr>
                <w:rFonts w:ascii="Arial" w:hAnsi="Arial" w:cs="Arial"/>
              </w:rPr>
              <w:lastRenderedPageBreak/>
              <w:t>Never use any faulty equipment.</w:t>
            </w:r>
          </w:p>
          <w:p w:rsidR="00A46B8C" w:rsidRPr="00A46B8C" w:rsidRDefault="00A46B8C" w:rsidP="00A46B8C">
            <w:pPr>
              <w:snapToGrid w:val="0"/>
              <w:spacing w:after="240"/>
              <w:rPr>
                <w:rFonts w:ascii="Arial" w:hAnsi="Arial" w:cs="Arial"/>
              </w:rPr>
            </w:pPr>
            <w:r w:rsidRPr="00A46B8C">
              <w:rPr>
                <w:rFonts w:ascii="Arial" w:hAnsi="Arial" w:cs="Arial"/>
              </w:rPr>
              <w:t>Never use any out-of-test equipment.</w:t>
            </w:r>
          </w:p>
          <w:p w:rsidR="00A46B8C" w:rsidRPr="00A46B8C" w:rsidRDefault="00A46B8C" w:rsidP="00A46B8C">
            <w:pPr>
              <w:snapToGrid w:val="0"/>
              <w:spacing w:after="240"/>
              <w:rPr>
                <w:rFonts w:ascii="Arial" w:hAnsi="Arial" w:cs="Arial"/>
              </w:rPr>
            </w:pPr>
            <w:r w:rsidRPr="00A46B8C">
              <w:rPr>
                <w:rFonts w:ascii="Arial" w:hAnsi="Arial" w:cs="Arial"/>
              </w:rPr>
              <w:t>Never use domestic leads, etc.</w:t>
            </w:r>
          </w:p>
          <w:p w:rsidR="00A46B8C" w:rsidRPr="00A46B8C" w:rsidRDefault="00A46B8C" w:rsidP="00A46B8C">
            <w:pPr>
              <w:widowControl w:val="0"/>
              <w:tabs>
                <w:tab w:val="left" w:pos="709"/>
              </w:tabs>
              <w:suppressAutoHyphens/>
              <w:snapToGrid w:val="0"/>
              <w:spacing w:after="240"/>
              <w:rPr>
                <w:rFonts w:ascii="Arial" w:hAnsi="Arial" w:cs="Arial"/>
              </w:rPr>
            </w:pPr>
            <w:r w:rsidRPr="00A46B8C">
              <w:rPr>
                <w:rFonts w:ascii="Arial" w:hAnsi="Arial" w:cs="Arial"/>
              </w:rPr>
              <w:t>Total load must not exceed the rated capacity of outlet or board.</w:t>
            </w:r>
          </w:p>
        </w:tc>
        <w:tc>
          <w:tcPr>
            <w:tcW w:w="810" w:type="dxa"/>
            <w:shd w:val="clear" w:color="auto" w:fill="DAEEF3" w:themeFill="accent5" w:themeFillTint="33"/>
          </w:tcPr>
          <w:p w:rsidR="00A46B8C" w:rsidRPr="00A46B8C" w:rsidRDefault="00A46B8C" w:rsidP="008A288E">
            <w:pPr>
              <w:snapToGrid w:val="0"/>
              <w:spacing w:after="240"/>
              <w:rPr>
                <w:rFonts w:ascii="Arial" w:hAnsi="Arial" w:cs="Arial"/>
              </w:rPr>
            </w:pPr>
          </w:p>
        </w:tc>
        <w:tc>
          <w:tcPr>
            <w:tcW w:w="1703" w:type="dxa"/>
            <w:shd w:val="clear" w:color="auto" w:fill="DAEEF3" w:themeFill="accent5" w:themeFillTint="33"/>
          </w:tcPr>
          <w:p w:rsidR="00A46B8C" w:rsidRPr="00A46B8C" w:rsidRDefault="00A46B8C" w:rsidP="008A288E">
            <w:pPr>
              <w:widowControl w:val="0"/>
              <w:tabs>
                <w:tab w:val="left" w:pos="709"/>
              </w:tabs>
              <w:suppressAutoHyphens/>
              <w:snapToGrid w:val="0"/>
              <w:spacing w:after="240"/>
              <w:rPr>
                <w:rFonts w:ascii="Arial" w:hAnsi="Arial" w:cs="Arial"/>
              </w:rPr>
            </w:pPr>
          </w:p>
        </w:tc>
      </w:tr>
      <w:tr w:rsidR="00A46B8C" w:rsidRPr="005F6699" w:rsidTr="006B32B3">
        <w:tc>
          <w:tcPr>
            <w:tcW w:w="2635" w:type="dxa"/>
            <w:shd w:val="clear" w:color="auto" w:fill="auto"/>
          </w:tcPr>
          <w:p w:rsidR="00A46B8C" w:rsidRPr="00A46B8C" w:rsidRDefault="00A46B8C" w:rsidP="008A288E">
            <w:pPr>
              <w:snapToGrid w:val="0"/>
              <w:spacing w:after="240"/>
              <w:ind w:left="259" w:hanging="259"/>
              <w:rPr>
                <w:rFonts w:ascii="Arial" w:hAnsi="Arial" w:cs="Arial"/>
              </w:rPr>
            </w:pPr>
            <w:r w:rsidRPr="00A46B8C">
              <w:rPr>
                <w:rFonts w:ascii="Arial" w:hAnsi="Arial" w:cs="Arial"/>
              </w:rPr>
              <w:t>3. Testing of electrical equipment and tools, etc.</w:t>
            </w:r>
          </w:p>
        </w:tc>
        <w:tc>
          <w:tcPr>
            <w:tcW w:w="2880" w:type="dxa"/>
            <w:shd w:val="clear" w:color="auto" w:fill="auto"/>
          </w:tcPr>
          <w:p w:rsidR="00A46B8C" w:rsidRPr="00A46B8C" w:rsidRDefault="00A46B8C" w:rsidP="008A288E">
            <w:pPr>
              <w:snapToGrid w:val="0"/>
              <w:spacing w:after="240"/>
              <w:ind w:left="288" w:hanging="288"/>
              <w:rPr>
                <w:rFonts w:ascii="Arial" w:hAnsi="Arial" w:cs="Arial"/>
              </w:rPr>
            </w:pPr>
            <w:r w:rsidRPr="00A46B8C">
              <w:rPr>
                <w:rFonts w:ascii="Arial" w:hAnsi="Arial" w:cs="Arial"/>
              </w:rPr>
              <w:t>(a) Construction work (all)</w:t>
            </w:r>
          </w:p>
          <w:p w:rsidR="00A46B8C" w:rsidRPr="00A46B8C" w:rsidRDefault="00A46B8C" w:rsidP="008A288E">
            <w:pPr>
              <w:snapToGrid w:val="0"/>
              <w:spacing w:after="240"/>
              <w:ind w:left="288" w:hanging="288"/>
              <w:rPr>
                <w:rFonts w:ascii="Arial" w:hAnsi="Arial" w:cs="Arial"/>
              </w:rPr>
            </w:pPr>
            <w:r w:rsidRPr="00A46B8C">
              <w:rPr>
                <w:rFonts w:ascii="Arial" w:hAnsi="Arial" w:cs="Arial"/>
              </w:rPr>
              <w:t>(b) Assembly, fabrication, installations, manufacturing, maintenance, repair or refurbishment work.</w:t>
            </w:r>
          </w:p>
          <w:p w:rsidR="00A46B8C" w:rsidRPr="00A46B8C" w:rsidRDefault="00A46B8C" w:rsidP="008A288E">
            <w:pPr>
              <w:snapToGrid w:val="0"/>
              <w:spacing w:after="240"/>
              <w:ind w:left="288" w:hanging="288"/>
              <w:rPr>
                <w:rFonts w:ascii="Arial" w:hAnsi="Arial" w:cs="Arial"/>
              </w:rPr>
            </w:pPr>
            <w:r w:rsidRPr="00A46B8C">
              <w:rPr>
                <w:rFonts w:ascii="Arial" w:hAnsi="Arial" w:cs="Arial"/>
              </w:rPr>
              <w:t>(c) Service work</w:t>
            </w:r>
          </w:p>
          <w:p w:rsidR="00A46B8C" w:rsidRPr="00A46B8C" w:rsidRDefault="00A46B8C" w:rsidP="008A288E">
            <w:pPr>
              <w:tabs>
                <w:tab w:val="left" w:pos="709"/>
              </w:tabs>
              <w:snapToGrid w:val="0"/>
              <w:spacing w:after="240"/>
              <w:ind w:left="288" w:hanging="288"/>
              <w:rPr>
                <w:rFonts w:ascii="Arial" w:hAnsi="Arial" w:cs="Arial"/>
              </w:rPr>
            </w:pPr>
            <w:r w:rsidRPr="00A46B8C">
              <w:rPr>
                <w:rFonts w:ascii="Arial" w:hAnsi="Arial" w:cs="Arial"/>
              </w:rPr>
              <w:t>(d) Office work</w:t>
            </w:r>
          </w:p>
        </w:tc>
        <w:tc>
          <w:tcPr>
            <w:tcW w:w="990" w:type="dxa"/>
            <w:shd w:val="clear" w:color="auto" w:fill="auto"/>
          </w:tcPr>
          <w:p w:rsidR="00A46B8C" w:rsidRPr="00A46B8C" w:rsidRDefault="00A46B8C" w:rsidP="008A288E">
            <w:pPr>
              <w:snapToGrid w:val="0"/>
              <w:spacing w:after="240"/>
              <w:rPr>
                <w:rFonts w:ascii="Arial" w:hAnsi="Arial" w:cs="Arial"/>
              </w:rPr>
            </w:pPr>
          </w:p>
        </w:tc>
        <w:tc>
          <w:tcPr>
            <w:tcW w:w="5850" w:type="dxa"/>
            <w:shd w:val="clear" w:color="auto" w:fill="auto"/>
          </w:tcPr>
          <w:p w:rsidR="00A46B8C" w:rsidRPr="00A46B8C" w:rsidRDefault="00A46B8C" w:rsidP="008A288E">
            <w:pPr>
              <w:snapToGrid w:val="0"/>
              <w:spacing w:after="240"/>
              <w:rPr>
                <w:rFonts w:ascii="Arial" w:hAnsi="Arial" w:cs="Arial"/>
              </w:rPr>
            </w:pPr>
            <w:r w:rsidRPr="00A46B8C">
              <w:rPr>
                <w:rFonts w:ascii="Arial" w:hAnsi="Arial" w:cs="Arial"/>
              </w:rPr>
              <w:t>All portable electrical equipment must be inspected at least every three months.</w:t>
            </w:r>
          </w:p>
          <w:p w:rsidR="00A46B8C" w:rsidRPr="00A46B8C" w:rsidRDefault="00A46B8C" w:rsidP="008A288E">
            <w:pPr>
              <w:snapToGrid w:val="0"/>
              <w:spacing w:after="240"/>
              <w:rPr>
                <w:rFonts w:ascii="Arial" w:hAnsi="Arial" w:cs="Arial"/>
              </w:rPr>
            </w:pPr>
            <w:r w:rsidRPr="00A46B8C">
              <w:rPr>
                <w:rFonts w:ascii="Arial" w:hAnsi="Arial" w:cs="Arial"/>
              </w:rPr>
              <w:t>All fixed safety switches must be tested at least monthly and inspected annually.</w:t>
            </w:r>
          </w:p>
          <w:p w:rsidR="00A46B8C" w:rsidRPr="00A46B8C" w:rsidRDefault="00A46B8C" w:rsidP="008A288E">
            <w:pPr>
              <w:snapToGrid w:val="0"/>
              <w:spacing w:after="240"/>
              <w:rPr>
                <w:rFonts w:ascii="Arial" w:hAnsi="Arial" w:cs="Arial"/>
              </w:rPr>
            </w:pPr>
            <w:r w:rsidRPr="00A46B8C">
              <w:rPr>
                <w:rFonts w:ascii="Arial" w:hAnsi="Arial" w:cs="Arial"/>
              </w:rPr>
              <w:t>All portable safety switches must be tested immediately after connection, daily before use, and inspected every 3 months by a competent person.</w:t>
            </w:r>
          </w:p>
          <w:p w:rsidR="00A46B8C" w:rsidRPr="00A46B8C" w:rsidRDefault="00A46B8C" w:rsidP="008A288E">
            <w:pPr>
              <w:snapToGrid w:val="0"/>
              <w:spacing w:after="240"/>
              <w:rPr>
                <w:rFonts w:ascii="Arial" w:hAnsi="Arial" w:cs="Arial"/>
              </w:rPr>
            </w:pPr>
            <w:r w:rsidRPr="00A46B8C">
              <w:rPr>
                <w:rFonts w:ascii="Arial" w:hAnsi="Arial" w:cs="Arial"/>
              </w:rPr>
              <w:t xml:space="preserve">Log all details of test and enter all test results in </w:t>
            </w:r>
            <w:proofErr w:type="gramStart"/>
            <w:r w:rsidRPr="00A46B8C">
              <w:rPr>
                <w:rFonts w:ascii="Arial" w:hAnsi="Arial" w:cs="Arial"/>
              </w:rPr>
              <w:t>a  record</w:t>
            </w:r>
            <w:proofErr w:type="gramEnd"/>
            <w:r w:rsidRPr="00A46B8C">
              <w:rPr>
                <w:rFonts w:ascii="Arial" w:hAnsi="Arial" w:cs="Arial"/>
              </w:rPr>
              <w:t xml:space="preserve"> book.</w:t>
            </w:r>
          </w:p>
          <w:p w:rsidR="00A46B8C" w:rsidRPr="00A46B8C" w:rsidRDefault="00A46B8C" w:rsidP="008A288E">
            <w:pPr>
              <w:snapToGrid w:val="0"/>
              <w:spacing w:after="240"/>
              <w:rPr>
                <w:rFonts w:ascii="Arial" w:hAnsi="Arial" w:cs="Arial"/>
              </w:rPr>
            </w:pPr>
            <w:r w:rsidRPr="00A46B8C">
              <w:rPr>
                <w:rFonts w:ascii="Arial" w:hAnsi="Arial" w:cs="Arial"/>
              </w:rPr>
              <w:t>All double insulated equipment must be inspected at least every 12 months.</w:t>
            </w:r>
          </w:p>
          <w:p w:rsidR="00A46B8C" w:rsidRPr="00A46B8C" w:rsidRDefault="00A46B8C" w:rsidP="008A288E">
            <w:pPr>
              <w:snapToGrid w:val="0"/>
              <w:spacing w:after="240"/>
              <w:rPr>
                <w:rFonts w:ascii="Arial" w:hAnsi="Arial" w:cs="Arial"/>
              </w:rPr>
            </w:pPr>
            <w:r w:rsidRPr="00A46B8C">
              <w:rPr>
                <w:rFonts w:ascii="Arial" w:hAnsi="Arial" w:cs="Arial"/>
              </w:rPr>
              <w:t>All not double insulated equipment must be inspected every 6 months and must be connected to a safety switch.</w:t>
            </w:r>
          </w:p>
          <w:p w:rsidR="00A46B8C" w:rsidRPr="00A46B8C" w:rsidRDefault="00A46B8C" w:rsidP="008A288E">
            <w:pPr>
              <w:snapToGrid w:val="0"/>
              <w:spacing w:after="240"/>
              <w:rPr>
                <w:rFonts w:ascii="Arial" w:hAnsi="Arial" w:cs="Arial"/>
              </w:rPr>
            </w:pPr>
            <w:r w:rsidRPr="00A46B8C">
              <w:rPr>
                <w:rFonts w:ascii="Arial" w:hAnsi="Arial" w:cs="Arial"/>
              </w:rPr>
              <w:lastRenderedPageBreak/>
              <w:t>All fixed safety switches must be tested at least monthly and inspected annually.</w:t>
            </w:r>
          </w:p>
          <w:p w:rsidR="00A46B8C" w:rsidRPr="00A46B8C" w:rsidRDefault="00A46B8C" w:rsidP="008A288E">
            <w:pPr>
              <w:snapToGrid w:val="0"/>
              <w:spacing w:after="240"/>
              <w:rPr>
                <w:rFonts w:ascii="Arial" w:hAnsi="Arial" w:cs="Arial"/>
              </w:rPr>
            </w:pPr>
            <w:r w:rsidRPr="00A46B8C">
              <w:rPr>
                <w:rFonts w:ascii="Arial" w:hAnsi="Arial" w:cs="Arial"/>
              </w:rPr>
              <w:t>All portable safety switches must be tested immediately after connection, daily before use, and inspected every 3 months by a competent person.</w:t>
            </w:r>
          </w:p>
          <w:p w:rsidR="00A46B8C" w:rsidRPr="00A46B8C" w:rsidRDefault="00A46B8C" w:rsidP="008A288E">
            <w:pPr>
              <w:snapToGrid w:val="0"/>
              <w:spacing w:after="240"/>
              <w:rPr>
                <w:rFonts w:ascii="Arial" w:hAnsi="Arial" w:cs="Arial"/>
              </w:rPr>
            </w:pPr>
            <w:r w:rsidRPr="00A46B8C">
              <w:rPr>
                <w:rFonts w:ascii="Arial" w:hAnsi="Arial" w:cs="Arial"/>
              </w:rPr>
              <w:t xml:space="preserve">Log all details of test and enter all test results in </w:t>
            </w:r>
            <w:proofErr w:type="gramStart"/>
            <w:r w:rsidRPr="00A46B8C">
              <w:rPr>
                <w:rFonts w:ascii="Arial" w:hAnsi="Arial" w:cs="Arial"/>
              </w:rPr>
              <w:t>a  record</w:t>
            </w:r>
            <w:proofErr w:type="gramEnd"/>
            <w:r w:rsidRPr="00A46B8C">
              <w:rPr>
                <w:rFonts w:ascii="Arial" w:hAnsi="Arial" w:cs="Arial"/>
              </w:rPr>
              <w:t xml:space="preserve"> book.</w:t>
            </w:r>
          </w:p>
          <w:p w:rsidR="00A46B8C" w:rsidRPr="00A46B8C" w:rsidRDefault="00A46B8C" w:rsidP="008A288E">
            <w:pPr>
              <w:snapToGrid w:val="0"/>
              <w:spacing w:after="240"/>
              <w:rPr>
                <w:rFonts w:ascii="Arial" w:hAnsi="Arial" w:cs="Arial"/>
              </w:rPr>
            </w:pPr>
            <w:r w:rsidRPr="00A46B8C">
              <w:rPr>
                <w:rFonts w:ascii="Arial" w:hAnsi="Arial" w:cs="Arial"/>
              </w:rPr>
              <w:t>Inspect all equipment in “hostile environment” every 12 months OR use safety switch.</w:t>
            </w:r>
          </w:p>
          <w:p w:rsidR="00A46B8C" w:rsidRPr="00A46B8C" w:rsidRDefault="00A46B8C" w:rsidP="008A288E">
            <w:pPr>
              <w:snapToGrid w:val="0"/>
              <w:spacing w:after="240"/>
              <w:rPr>
                <w:rFonts w:ascii="Arial" w:hAnsi="Arial" w:cs="Arial"/>
              </w:rPr>
            </w:pPr>
            <w:r w:rsidRPr="00A46B8C">
              <w:rPr>
                <w:rFonts w:ascii="Arial" w:hAnsi="Arial" w:cs="Arial"/>
              </w:rPr>
              <w:t>All fixed safety switches must be tested every 6 months and operation tested annually.</w:t>
            </w:r>
          </w:p>
          <w:p w:rsidR="00A46B8C" w:rsidRPr="00A46B8C" w:rsidRDefault="00A46B8C" w:rsidP="008A288E">
            <w:pPr>
              <w:snapToGrid w:val="0"/>
              <w:spacing w:after="240"/>
              <w:rPr>
                <w:rFonts w:ascii="Arial" w:hAnsi="Arial" w:cs="Arial"/>
              </w:rPr>
            </w:pPr>
            <w:r w:rsidRPr="00A46B8C">
              <w:rPr>
                <w:rFonts w:ascii="Arial" w:hAnsi="Arial" w:cs="Arial"/>
              </w:rPr>
              <w:t>All portable safety switches must be tested daily before use, and inspected every 2 years.</w:t>
            </w:r>
          </w:p>
          <w:p w:rsidR="00A46B8C" w:rsidRPr="00A46B8C" w:rsidRDefault="00A46B8C" w:rsidP="008A288E">
            <w:pPr>
              <w:snapToGrid w:val="0"/>
              <w:spacing w:after="240"/>
              <w:rPr>
                <w:rFonts w:ascii="Arial" w:hAnsi="Arial" w:cs="Arial"/>
              </w:rPr>
            </w:pPr>
            <w:r w:rsidRPr="00A46B8C">
              <w:rPr>
                <w:rFonts w:ascii="Arial" w:hAnsi="Arial" w:cs="Arial"/>
              </w:rPr>
              <w:t xml:space="preserve">Log all details of test and enter all test results in </w:t>
            </w:r>
            <w:proofErr w:type="gramStart"/>
            <w:r w:rsidRPr="00A46B8C">
              <w:rPr>
                <w:rFonts w:ascii="Arial" w:hAnsi="Arial" w:cs="Arial"/>
              </w:rPr>
              <w:t>a  record</w:t>
            </w:r>
            <w:proofErr w:type="gramEnd"/>
            <w:r w:rsidRPr="00A46B8C">
              <w:rPr>
                <w:rFonts w:ascii="Arial" w:hAnsi="Arial" w:cs="Arial"/>
              </w:rPr>
              <w:t xml:space="preserve"> book.</w:t>
            </w:r>
          </w:p>
          <w:p w:rsidR="00A46B8C" w:rsidRPr="00A46B8C" w:rsidRDefault="00A46B8C" w:rsidP="008A288E">
            <w:pPr>
              <w:snapToGrid w:val="0"/>
              <w:spacing w:after="240"/>
              <w:rPr>
                <w:rFonts w:ascii="Arial" w:hAnsi="Arial" w:cs="Arial"/>
              </w:rPr>
            </w:pPr>
            <w:r w:rsidRPr="00A46B8C">
              <w:rPr>
                <w:rFonts w:ascii="Arial" w:hAnsi="Arial" w:cs="Arial"/>
              </w:rPr>
              <w:t>Inspect all equipment in “hostile environment” every 5 years OR use safety switch.</w:t>
            </w:r>
          </w:p>
          <w:p w:rsidR="00A46B8C" w:rsidRPr="00A46B8C" w:rsidRDefault="00A46B8C" w:rsidP="008A288E">
            <w:pPr>
              <w:snapToGrid w:val="0"/>
              <w:spacing w:after="240"/>
              <w:rPr>
                <w:rFonts w:ascii="Arial" w:hAnsi="Arial" w:cs="Arial"/>
              </w:rPr>
            </w:pPr>
            <w:r w:rsidRPr="00A46B8C">
              <w:rPr>
                <w:rFonts w:ascii="Arial" w:hAnsi="Arial" w:cs="Arial"/>
              </w:rPr>
              <w:t>All fixed safety switches must be tested every 6 months and operation tested annually.</w:t>
            </w:r>
          </w:p>
          <w:p w:rsidR="00A46B8C" w:rsidRPr="00A46B8C" w:rsidRDefault="00A46B8C" w:rsidP="008A288E">
            <w:pPr>
              <w:snapToGrid w:val="0"/>
              <w:spacing w:after="240"/>
              <w:rPr>
                <w:rFonts w:ascii="Arial" w:hAnsi="Arial" w:cs="Arial"/>
              </w:rPr>
            </w:pPr>
            <w:r w:rsidRPr="00A46B8C">
              <w:rPr>
                <w:rFonts w:ascii="Arial" w:hAnsi="Arial" w:cs="Arial"/>
              </w:rPr>
              <w:lastRenderedPageBreak/>
              <w:t>All portable safety switches must be tested daily before use, and inspected every 2 years.</w:t>
            </w:r>
          </w:p>
          <w:p w:rsidR="00A46B8C" w:rsidRDefault="00A46B8C" w:rsidP="008A288E">
            <w:pPr>
              <w:widowControl w:val="0"/>
              <w:tabs>
                <w:tab w:val="left" w:pos="709"/>
              </w:tabs>
              <w:suppressAutoHyphens/>
              <w:snapToGrid w:val="0"/>
              <w:spacing w:after="240"/>
              <w:rPr>
                <w:rFonts w:ascii="Arial" w:hAnsi="Arial" w:cs="Arial"/>
              </w:rPr>
            </w:pPr>
            <w:r w:rsidRPr="00A46B8C">
              <w:rPr>
                <w:rFonts w:ascii="Arial" w:hAnsi="Arial" w:cs="Arial"/>
              </w:rPr>
              <w:t xml:space="preserve">Log all details of test and enter all test results in </w:t>
            </w:r>
            <w:proofErr w:type="gramStart"/>
            <w:r w:rsidRPr="00A46B8C">
              <w:rPr>
                <w:rFonts w:ascii="Arial" w:hAnsi="Arial" w:cs="Arial"/>
              </w:rPr>
              <w:t>a  record</w:t>
            </w:r>
            <w:proofErr w:type="gramEnd"/>
            <w:r w:rsidRPr="00A46B8C">
              <w:rPr>
                <w:rFonts w:ascii="Arial" w:hAnsi="Arial" w:cs="Arial"/>
              </w:rPr>
              <w:t xml:space="preserve"> book.</w:t>
            </w:r>
          </w:p>
          <w:p w:rsidR="00A46B8C" w:rsidRPr="00A46B8C" w:rsidRDefault="00A46B8C" w:rsidP="00A46B8C">
            <w:pPr>
              <w:snapToGrid w:val="0"/>
              <w:spacing w:after="240"/>
              <w:rPr>
                <w:rFonts w:ascii="Arial" w:hAnsi="Arial" w:cs="Arial"/>
              </w:rPr>
            </w:pPr>
            <w:r w:rsidRPr="00A46B8C">
              <w:rPr>
                <w:rFonts w:ascii="Arial" w:hAnsi="Arial" w:cs="Arial"/>
              </w:rPr>
              <w:t>Only a competent person must carry out the inspections.</w:t>
            </w:r>
          </w:p>
          <w:p w:rsidR="00A46B8C" w:rsidRPr="00A46B8C" w:rsidRDefault="00A46B8C" w:rsidP="00A46B8C">
            <w:pPr>
              <w:snapToGrid w:val="0"/>
              <w:spacing w:after="240"/>
              <w:rPr>
                <w:rFonts w:ascii="Arial" w:hAnsi="Arial" w:cs="Arial"/>
              </w:rPr>
            </w:pPr>
            <w:r w:rsidRPr="00A46B8C">
              <w:rPr>
                <w:rFonts w:ascii="Arial" w:hAnsi="Arial" w:cs="Arial"/>
              </w:rPr>
              <w:t>Safety switches must be tested using the inbuilt test buttons.</w:t>
            </w:r>
          </w:p>
          <w:p w:rsidR="00A46B8C" w:rsidRPr="00A46B8C" w:rsidRDefault="00A46B8C" w:rsidP="00A46B8C">
            <w:pPr>
              <w:snapToGrid w:val="0"/>
              <w:spacing w:after="240"/>
              <w:rPr>
                <w:rFonts w:ascii="Arial" w:hAnsi="Arial" w:cs="Arial"/>
              </w:rPr>
            </w:pPr>
            <w:r w:rsidRPr="00A46B8C">
              <w:rPr>
                <w:rFonts w:ascii="Arial" w:hAnsi="Arial" w:cs="Arial"/>
              </w:rPr>
              <w:t>Only a competent person must carry out the inspections.</w:t>
            </w:r>
          </w:p>
          <w:p w:rsidR="00A46B8C" w:rsidRPr="00A46B8C" w:rsidRDefault="00A46B8C" w:rsidP="00A46B8C">
            <w:pPr>
              <w:snapToGrid w:val="0"/>
              <w:spacing w:after="240"/>
              <w:rPr>
                <w:rFonts w:ascii="Arial" w:hAnsi="Arial" w:cs="Arial"/>
              </w:rPr>
            </w:pPr>
            <w:r w:rsidRPr="00A46B8C">
              <w:rPr>
                <w:rFonts w:ascii="Arial" w:hAnsi="Arial" w:cs="Arial"/>
              </w:rPr>
              <w:t>Safety switches must be tested using the inbuilt test buttons.</w:t>
            </w:r>
          </w:p>
          <w:p w:rsidR="00A46B8C" w:rsidRPr="00A46B8C" w:rsidRDefault="00A46B8C" w:rsidP="00A46B8C">
            <w:pPr>
              <w:snapToGrid w:val="0"/>
              <w:spacing w:after="240"/>
              <w:rPr>
                <w:rFonts w:ascii="Arial" w:hAnsi="Arial" w:cs="Arial"/>
              </w:rPr>
            </w:pPr>
            <w:r w:rsidRPr="00A46B8C">
              <w:rPr>
                <w:rFonts w:ascii="Arial" w:hAnsi="Arial" w:cs="Arial"/>
              </w:rPr>
              <w:t>Inspection must be carried out by a competent person.</w:t>
            </w:r>
          </w:p>
          <w:p w:rsidR="00A46B8C" w:rsidRPr="00A46B8C" w:rsidRDefault="00A46B8C" w:rsidP="00A46B8C">
            <w:pPr>
              <w:snapToGrid w:val="0"/>
              <w:spacing w:after="240"/>
              <w:rPr>
                <w:rFonts w:ascii="Arial" w:hAnsi="Arial" w:cs="Arial"/>
              </w:rPr>
            </w:pPr>
            <w:r w:rsidRPr="00A46B8C">
              <w:rPr>
                <w:rFonts w:ascii="Arial" w:hAnsi="Arial" w:cs="Arial"/>
              </w:rPr>
              <w:t>Safety switches must be tested using the inbuilt test buttons.</w:t>
            </w:r>
          </w:p>
          <w:p w:rsidR="00A46B8C" w:rsidRPr="00A46B8C" w:rsidRDefault="00A46B8C" w:rsidP="00A46B8C">
            <w:pPr>
              <w:snapToGrid w:val="0"/>
              <w:spacing w:after="240"/>
              <w:rPr>
                <w:rFonts w:ascii="Arial" w:hAnsi="Arial" w:cs="Arial"/>
              </w:rPr>
            </w:pPr>
            <w:r w:rsidRPr="00A46B8C">
              <w:rPr>
                <w:rFonts w:ascii="Arial" w:hAnsi="Arial" w:cs="Arial"/>
              </w:rPr>
              <w:t>Inspection must be carried out by a competent person.</w:t>
            </w:r>
          </w:p>
          <w:p w:rsidR="00A46B8C" w:rsidRPr="00A46B8C" w:rsidRDefault="00A46B8C" w:rsidP="00A46B8C">
            <w:pPr>
              <w:widowControl w:val="0"/>
              <w:tabs>
                <w:tab w:val="left" w:pos="709"/>
              </w:tabs>
              <w:suppressAutoHyphens/>
              <w:snapToGrid w:val="0"/>
              <w:spacing w:after="240"/>
              <w:rPr>
                <w:rFonts w:ascii="Arial" w:hAnsi="Arial" w:cs="Arial"/>
              </w:rPr>
            </w:pPr>
            <w:r w:rsidRPr="00A46B8C">
              <w:rPr>
                <w:rFonts w:ascii="Arial" w:hAnsi="Arial" w:cs="Arial"/>
              </w:rPr>
              <w:t>Safety switches must be tested using the inbuilt test buttons.</w:t>
            </w:r>
          </w:p>
        </w:tc>
        <w:tc>
          <w:tcPr>
            <w:tcW w:w="810" w:type="dxa"/>
            <w:shd w:val="clear" w:color="auto" w:fill="auto"/>
          </w:tcPr>
          <w:p w:rsidR="00A46B8C" w:rsidRPr="00A46B8C" w:rsidRDefault="00A46B8C" w:rsidP="008A288E">
            <w:pPr>
              <w:snapToGrid w:val="0"/>
              <w:spacing w:after="240"/>
              <w:rPr>
                <w:rFonts w:ascii="Arial" w:hAnsi="Arial" w:cs="Arial"/>
              </w:rPr>
            </w:pPr>
          </w:p>
        </w:tc>
        <w:tc>
          <w:tcPr>
            <w:tcW w:w="1703" w:type="dxa"/>
            <w:shd w:val="clear" w:color="auto" w:fill="auto"/>
          </w:tcPr>
          <w:p w:rsidR="00A46B8C" w:rsidRPr="00A46B8C" w:rsidRDefault="00A46B8C" w:rsidP="008A288E">
            <w:pPr>
              <w:widowControl w:val="0"/>
              <w:tabs>
                <w:tab w:val="left" w:pos="709"/>
              </w:tabs>
              <w:suppressAutoHyphens/>
              <w:snapToGrid w:val="0"/>
              <w:spacing w:after="240"/>
              <w:rPr>
                <w:rFonts w:ascii="Arial" w:hAnsi="Arial" w:cs="Arial"/>
              </w:rPr>
            </w:pPr>
          </w:p>
        </w:tc>
      </w:tr>
      <w:tr w:rsidR="00A46B8C" w:rsidRPr="005F6699" w:rsidTr="006B32B3">
        <w:tc>
          <w:tcPr>
            <w:tcW w:w="2635" w:type="dxa"/>
            <w:shd w:val="clear" w:color="auto" w:fill="DAEEF3" w:themeFill="accent5" w:themeFillTint="33"/>
          </w:tcPr>
          <w:p w:rsidR="00A46B8C" w:rsidRPr="00A46B8C" w:rsidRDefault="00A46B8C" w:rsidP="008A288E">
            <w:pPr>
              <w:snapToGrid w:val="0"/>
              <w:spacing w:after="240"/>
              <w:ind w:left="259" w:hanging="259"/>
              <w:rPr>
                <w:rFonts w:ascii="Arial" w:hAnsi="Arial" w:cs="Arial"/>
              </w:rPr>
            </w:pPr>
            <w:r w:rsidRPr="00A46B8C">
              <w:rPr>
                <w:rFonts w:ascii="Arial" w:hAnsi="Arial" w:cs="Arial"/>
              </w:rPr>
              <w:lastRenderedPageBreak/>
              <w:t>4. Installations in buildings, etc.</w:t>
            </w:r>
          </w:p>
        </w:tc>
        <w:tc>
          <w:tcPr>
            <w:tcW w:w="2880" w:type="dxa"/>
            <w:shd w:val="clear" w:color="auto" w:fill="DAEEF3" w:themeFill="accent5" w:themeFillTint="33"/>
          </w:tcPr>
          <w:p w:rsidR="00A46B8C" w:rsidRPr="00A46B8C" w:rsidRDefault="00A46B8C" w:rsidP="008A288E">
            <w:pPr>
              <w:snapToGrid w:val="0"/>
              <w:spacing w:after="240"/>
              <w:rPr>
                <w:rFonts w:ascii="Arial" w:hAnsi="Arial" w:cs="Arial"/>
              </w:rPr>
            </w:pPr>
            <w:r w:rsidRPr="00A46B8C">
              <w:rPr>
                <w:rFonts w:ascii="Arial" w:hAnsi="Arial" w:cs="Arial"/>
              </w:rPr>
              <w:t>Electric shock</w:t>
            </w:r>
          </w:p>
        </w:tc>
        <w:tc>
          <w:tcPr>
            <w:tcW w:w="990" w:type="dxa"/>
            <w:shd w:val="clear" w:color="auto" w:fill="DAEEF3" w:themeFill="accent5" w:themeFillTint="33"/>
          </w:tcPr>
          <w:p w:rsidR="00A46B8C" w:rsidRPr="00A46B8C" w:rsidRDefault="00A46B8C" w:rsidP="008A288E">
            <w:pPr>
              <w:snapToGrid w:val="0"/>
              <w:spacing w:after="240"/>
              <w:rPr>
                <w:rFonts w:ascii="Arial" w:hAnsi="Arial" w:cs="Arial"/>
              </w:rPr>
            </w:pPr>
          </w:p>
        </w:tc>
        <w:tc>
          <w:tcPr>
            <w:tcW w:w="5850" w:type="dxa"/>
            <w:shd w:val="clear" w:color="auto" w:fill="DAEEF3" w:themeFill="accent5" w:themeFillTint="33"/>
          </w:tcPr>
          <w:p w:rsidR="00A46B8C" w:rsidRPr="00A46B8C" w:rsidRDefault="00A46B8C" w:rsidP="008A288E">
            <w:pPr>
              <w:snapToGrid w:val="0"/>
              <w:spacing w:after="240"/>
              <w:rPr>
                <w:rFonts w:ascii="Arial" w:hAnsi="Arial" w:cs="Arial"/>
              </w:rPr>
            </w:pPr>
            <w:r w:rsidRPr="00A46B8C">
              <w:rPr>
                <w:rFonts w:ascii="Arial" w:hAnsi="Arial" w:cs="Arial"/>
              </w:rPr>
              <w:t>Only a licensed electrician should be allowed to work on electrical circuits.</w:t>
            </w:r>
          </w:p>
          <w:p w:rsidR="00A46B8C" w:rsidRPr="00A46B8C" w:rsidRDefault="00A46B8C" w:rsidP="008A288E">
            <w:pPr>
              <w:snapToGrid w:val="0"/>
              <w:spacing w:after="240"/>
              <w:rPr>
                <w:rFonts w:ascii="Arial" w:hAnsi="Arial" w:cs="Arial"/>
              </w:rPr>
            </w:pPr>
            <w:r w:rsidRPr="00A46B8C">
              <w:rPr>
                <w:rFonts w:ascii="Arial" w:hAnsi="Arial" w:cs="Arial"/>
              </w:rPr>
              <w:lastRenderedPageBreak/>
              <w:t>Building circuits which supply power to plant, machinery or appliances must be protected using inbuilt safety switches at the switchboard.</w:t>
            </w:r>
          </w:p>
          <w:p w:rsidR="00A46B8C" w:rsidRDefault="00A46B8C" w:rsidP="008A288E">
            <w:pPr>
              <w:widowControl w:val="0"/>
              <w:tabs>
                <w:tab w:val="left" w:pos="709"/>
              </w:tabs>
              <w:suppressAutoHyphens/>
              <w:snapToGrid w:val="0"/>
              <w:spacing w:after="240"/>
              <w:rPr>
                <w:rFonts w:ascii="Arial" w:hAnsi="Arial" w:cs="Arial"/>
              </w:rPr>
            </w:pPr>
            <w:r w:rsidRPr="00A46B8C">
              <w:rPr>
                <w:rFonts w:ascii="Arial" w:hAnsi="Arial" w:cs="Arial"/>
              </w:rPr>
              <w:t>Tools and appliances that are used on-site, and where the power source is not protected, must have portable safety switches, or use in-built safety switch.</w:t>
            </w:r>
          </w:p>
          <w:p w:rsidR="00A46B8C" w:rsidRPr="00A46B8C" w:rsidRDefault="00A46B8C" w:rsidP="00A46B8C">
            <w:pPr>
              <w:snapToGrid w:val="0"/>
              <w:spacing w:after="240"/>
              <w:rPr>
                <w:rFonts w:ascii="Arial" w:hAnsi="Arial" w:cs="Arial"/>
              </w:rPr>
            </w:pPr>
            <w:r w:rsidRPr="00A46B8C">
              <w:rPr>
                <w:rFonts w:ascii="Arial" w:hAnsi="Arial" w:cs="Arial"/>
              </w:rPr>
              <w:t>Allow only authorized people to carry out electrical work.</w:t>
            </w:r>
          </w:p>
          <w:p w:rsidR="00A46B8C" w:rsidRPr="00A46B8C" w:rsidRDefault="00A46B8C" w:rsidP="00A46B8C">
            <w:pPr>
              <w:widowControl w:val="0"/>
              <w:tabs>
                <w:tab w:val="left" w:pos="709"/>
              </w:tabs>
              <w:suppressAutoHyphens/>
              <w:snapToGrid w:val="0"/>
              <w:spacing w:after="240"/>
              <w:rPr>
                <w:rFonts w:ascii="Arial" w:hAnsi="Arial" w:cs="Arial"/>
              </w:rPr>
            </w:pPr>
            <w:r w:rsidRPr="00A46B8C">
              <w:rPr>
                <w:rFonts w:ascii="Arial" w:hAnsi="Arial" w:cs="Arial"/>
              </w:rPr>
              <w:t>Use safety switches that are approved for the application.</w:t>
            </w:r>
          </w:p>
        </w:tc>
        <w:tc>
          <w:tcPr>
            <w:tcW w:w="810" w:type="dxa"/>
            <w:shd w:val="clear" w:color="auto" w:fill="DAEEF3" w:themeFill="accent5" w:themeFillTint="33"/>
          </w:tcPr>
          <w:p w:rsidR="00A46B8C" w:rsidRPr="00A46B8C" w:rsidRDefault="00A46B8C" w:rsidP="008A288E">
            <w:pPr>
              <w:snapToGrid w:val="0"/>
              <w:spacing w:after="240"/>
              <w:rPr>
                <w:rFonts w:ascii="Arial" w:hAnsi="Arial" w:cs="Arial"/>
              </w:rPr>
            </w:pPr>
          </w:p>
        </w:tc>
        <w:tc>
          <w:tcPr>
            <w:tcW w:w="1703" w:type="dxa"/>
            <w:shd w:val="clear" w:color="auto" w:fill="DAEEF3" w:themeFill="accent5" w:themeFillTint="33"/>
          </w:tcPr>
          <w:p w:rsidR="00A46B8C" w:rsidRPr="00A46B8C" w:rsidRDefault="00A46B8C" w:rsidP="008A288E">
            <w:pPr>
              <w:widowControl w:val="0"/>
              <w:tabs>
                <w:tab w:val="left" w:pos="709"/>
              </w:tabs>
              <w:suppressAutoHyphens/>
              <w:snapToGrid w:val="0"/>
              <w:spacing w:after="240"/>
              <w:rPr>
                <w:rFonts w:ascii="Arial" w:hAnsi="Arial" w:cs="Arial"/>
              </w:rPr>
            </w:pPr>
          </w:p>
        </w:tc>
      </w:tr>
      <w:tr w:rsidR="00A46B8C" w:rsidRPr="005F6699" w:rsidTr="00885E82">
        <w:tc>
          <w:tcPr>
            <w:tcW w:w="2635" w:type="dxa"/>
            <w:shd w:val="clear" w:color="auto" w:fill="auto"/>
          </w:tcPr>
          <w:p w:rsidR="00A46B8C" w:rsidRPr="00A46B8C" w:rsidRDefault="00A46B8C" w:rsidP="008A288E">
            <w:pPr>
              <w:snapToGrid w:val="0"/>
              <w:spacing w:after="240"/>
              <w:ind w:left="288" w:hanging="288"/>
              <w:rPr>
                <w:rFonts w:ascii="Arial" w:hAnsi="Arial" w:cs="Arial"/>
              </w:rPr>
            </w:pPr>
            <w:r w:rsidRPr="00A46B8C">
              <w:rPr>
                <w:rFonts w:ascii="Arial" w:hAnsi="Arial" w:cs="Arial"/>
              </w:rPr>
              <w:t>5. Underground services</w:t>
            </w:r>
          </w:p>
        </w:tc>
        <w:tc>
          <w:tcPr>
            <w:tcW w:w="2880" w:type="dxa"/>
            <w:shd w:val="clear" w:color="auto" w:fill="auto"/>
          </w:tcPr>
          <w:p w:rsidR="00A46B8C" w:rsidRPr="00A46B8C" w:rsidRDefault="00A46B8C" w:rsidP="008A288E">
            <w:pPr>
              <w:snapToGrid w:val="0"/>
              <w:spacing w:after="240"/>
              <w:rPr>
                <w:rFonts w:ascii="Arial" w:hAnsi="Arial" w:cs="Arial"/>
              </w:rPr>
            </w:pPr>
            <w:r w:rsidRPr="00A46B8C">
              <w:rPr>
                <w:rFonts w:ascii="Arial" w:hAnsi="Arial" w:cs="Arial"/>
              </w:rPr>
              <w:t>Electric shock</w:t>
            </w:r>
          </w:p>
        </w:tc>
        <w:tc>
          <w:tcPr>
            <w:tcW w:w="990" w:type="dxa"/>
            <w:shd w:val="clear" w:color="auto" w:fill="auto"/>
          </w:tcPr>
          <w:p w:rsidR="00A46B8C" w:rsidRPr="00A46B8C" w:rsidRDefault="00A46B8C" w:rsidP="008A288E">
            <w:pPr>
              <w:snapToGrid w:val="0"/>
              <w:spacing w:after="240"/>
              <w:rPr>
                <w:rFonts w:ascii="Arial" w:hAnsi="Arial" w:cs="Arial"/>
              </w:rPr>
            </w:pPr>
          </w:p>
        </w:tc>
        <w:tc>
          <w:tcPr>
            <w:tcW w:w="5850" w:type="dxa"/>
            <w:shd w:val="clear" w:color="auto" w:fill="auto"/>
          </w:tcPr>
          <w:p w:rsidR="00A46B8C" w:rsidRPr="00A46B8C" w:rsidRDefault="00A46B8C" w:rsidP="008A288E">
            <w:pPr>
              <w:snapToGrid w:val="0"/>
              <w:spacing w:after="240"/>
              <w:rPr>
                <w:rFonts w:ascii="Arial" w:hAnsi="Arial" w:cs="Arial"/>
              </w:rPr>
            </w:pPr>
            <w:r w:rsidRPr="00A46B8C">
              <w:rPr>
                <w:rFonts w:ascii="Arial" w:hAnsi="Arial" w:cs="Arial"/>
              </w:rPr>
              <w:t>Before digging or excavating, locate all underground electrical services in the vicinity of the services.</w:t>
            </w:r>
          </w:p>
          <w:p w:rsidR="00A46B8C" w:rsidRPr="00A46B8C" w:rsidRDefault="00A46B8C" w:rsidP="008A288E">
            <w:pPr>
              <w:snapToGrid w:val="0"/>
              <w:spacing w:after="240"/>
              <w:rPr>
                <w:rFonts w:ascii="Arial" w:hAnsi="Arial" w:cs="Arial"/>
              </w:rPr>
            </w:pPr>
            <w:r w:rsidRPr="00A46B8C">
              <w:rPr>
                <w:rFonts w:ascii="Arial" w:hAnsi="Arial" w:cs="Arial"/>
              </w:rPr>
              <w:t xml:space="preserve">Be aware that trench above conduits may have marker tape and cables may have bricks placed </w:t>
            </w:r>
            <w:proofErr w:type="gramStart"/>
            <w:r w:rsidRPr="00A46B8C">
              <w:rPr>
                <w:rFonts w:ascii="Arial" w:hAnsi="Arial" w:cs="Arial"/>
              </w:rPr>
              <w:t>above  them</w:t>
            </w:r>
            <w:proofErr w:type="gramEnd"/>
            <w:r w:rsidRPr="00A46B8C">
              <w:rPr>
                <w:rFonts w:ascii="Arial" w:hAnsi="Arial" w:cs="Arial"/>
              </w:rPr>
              <w:t>. Oil-filled cables can leak oil on contact with cable casing. Any damage must be reported immediately.</w:t>
            </w:r>
          </w:p>
          <w:p w:rsidR="00A46B8C" w:rsidRPr="00A46B8C" w:rsidRDefault="00A46B8C" w:rsidP="008A288E">
            <w:pPr>
              <w:snapToGrid w:val="0"/>
              <w:spacing w:after="240"/>
              <w:rPr>
                <w:rFonts w:ascii="Arial" w:hAnsi="Arial" w:cs="Arial"/>
              </w:rPr>
            </w:pPr>
            <w:r w:rsidRPr="00A46B8C">
              <w:rPr>
                <w:rFonts w:ascii="Arial" w:hAnsi="Arial" w:cs="Arial"/>
              </w:rPr>
              <w:t>Never apply force on cables or conduits.</w:t>
            </w:r>
          </w:p>
          <w:p w:rsidR="00A46B8C" w:rsidRPr="00A46B8C" w:rsidRDefault="00A46B8C" w:rsidP="008A288E">
            <w:pPr>
              <w:snapToGrid w:val="0"/>
              <w:spacing w:after="240"/>
              <w:rPr>
                <w:rFonts w:ascii="Arial" w:hAnsi="Arial" w:cs="Arial"/>
              </w:rPr>
            </w:pPr>
            <w:r w:rsidRPr="00A46B8C">
              <w:rPr>
                <w:rFonts w:ascii="Arial" w:hAnsi="Arial" w:cs="Arial"/>
              </w:rPr>
              <w:t>Any defects, damage or faults must be reported immediately to the electricity authorities</w:t>
            </w:r>
          </w:p>
          <w:p w:rsidR="00A46B8C" w:rsidRDefault="00A46B8C" w:rsidP="008A288E">
            <w:pPr>
              <w:widowControl w:val="0"/>
              <w:tabs>
                <w:tab w:val="left" w:pos="709"/>
              </w:tabs>
              <w:suppressAutoHyphens/>
              <w:snapToGrid w:val="0"/>
              <w:spacing w:after="240"/>
              <w:rPr>
                <w:rFonts w:ascii="Arial" w:hAnsi="Arial" w:cs="Arial"/>
              </w:rPr>
            </w:pPr>
            <w:r w:rsidRPr="00A46B8C">
              <w:rPr>
                <w:rFonts w:ascii="Arial" w:hAnsi="Arial" w:cs="Arial"/>
              </w:rPr>
              <w:t>Never backfill over damaged sections or faults unless ordered to do so by the authority.</w:t>
            </w:r>
          </w:p>
          <w:p w:rsidR="00A46B8C" w:rsidRPr="00A46B8C" w:rsidRDefault="00A46B8C" w:rsidP="00A46B8C">
            <w:pPr>
              <w:snapToGrid w:val="0"/>
              <w:spacing w:after="240"/>
              <w:rPr>
                <w:rFonts w:ascii="Arial" w:hAnsi="Arial" w:cs="Arial"/>
              </w:rPr>
            </w:pPr>
            <w:r w:rsidRPr="00A46B8C">
              <w:rPr>
                <w:rFonts w:ascii="Arial" w:hAnsi="Arial" w:cs="Arial"/>
              </w:rPr>
              <w:t>Never start excavation until all services are located.</w:t>
            </w:r>
          </w:p>
          <w:p w:rsidR="00A46B8C" w:rsidRPr="00A46B8C" w:rsidRDefault="00A46B8C" w:rsidP="00A46B8C">
            <w:pPr>
              <w:snapToGrid w:val="0"/>
              <w:spacing w:after="240"/>
              <w:rPr>
                <w:rFonts w:ascii="Arial" w:hAnsi="Arial" w:cs="Arial"/>
              </w:rPr>
            </w:pPr>
            <w:r w:rsidRPr="00A46B8C">
              <w:rPr>
                <w:rFonts w:ascii="Arial" w:hAnsi="Arial" w:cs="Arial"/>
              </w:rPr>
              <w:lastRenderedPageBreak/>
              <w:t>Area around cables and conduits must be excavated by hand.</w:t>
            </w:r>
          </w:p>
          <w:p w:rsidR="00A46B8C" w:rsidRPr="00A46B8C" w:rsidRDefault="00A46B8C" w:rsidP="00A46B8C">
            <w:pPr>
              <w:snapToGrid w:val="0"/>
              <w:spacing w:after="240"/>
              <w:rPr>
                <w:rFonts w:ascii="Arial" w:hAnsi="Arial" w:cs="Arial"/>
              </w:rPr>
            </w:pPr>
            <w:r w:rsidRPr="00A46B8C">
              <w:rPr>
                <w:rFonts w:ascii="Arial" w:hAnsi="Arial" w:cs="Arial"/>
              </w:rPr>
              <w:t>Area around cables must be backfilled with clean sand for preventing damage to the cable.</w:t>
            </w:r>
          </w:p>
          <w:p w:rsidR="00A46B8C" w:rsidRPr="00A46B8C" w:rsidRDefault="00A46B8C" w:rsidP="00A46B8C">
            <w:pPr>
              <w:widowControl w:val="0"/>
              <w:tabs>
                <w:tab w:val="left" w:pos="709"/>
              </w:tabs>
              <w:suppressAutoHyphens/>
              <w:snapToGrid w:val="0"/>
              <w:spacing w:after="240"/>
              <w:rPr>
                <w:rFonts w:ascii="Arial" w:hAnsi="Arial" w:cs="Arial"/>
              </w:rPr>
            </w:pPr>
            <w:r w:rsidRPr="00A46B8C">
              <w:rPr>
                <w:rFonts w:ascii="Arial" w:hAnsi="Arial" w:cs="Arial"/>
              </w:rPr>
              <w:t>Do not work near damaged sections of the cable.</w:t>
            </w:r>
          </w:p>
        </w:tc>
        <w:tc>
          <w:tcPr>
            <w:tcW w:w="810" w:type="dxa"/>
            <w:shd w:val="clear" w:color="auto" w:fill="auto"/>
          </w:tcPr>
          <w:p w:rsidR="00A46B8C" w:rsidRPr="00A46B8C" w:rsidRDefault="00A46B8C" w:rsidP="008A288E">
            <w:pPr>
              <w:snapToGrid w:val="0"/>
              <w:spacing w:after="240"/>
              <w:rPr>
                <w:rFonts w:ascii="Arial" w:hAnsi="Arial" w:cs="Arial"/>
              </w:rPr>
            </w:pPr>
          </w:p>
        </w:tc>
        <w:tc>
          <w:tcPr>
            <w:tcW w:w="1703" w:type="dxa"/>
            <w:shd w:val="clear" w:color="auto" w:fill="auto"/>
          </w:tcPr>
          <w:p w:rsidR="00A46B8C" w:rsidRPr="00A46B8C" w:rsidRDefault="00A46B8C" w:rsidP="008A288E">
            <w:pPr>
              <w:widowControl w:val="0"/>
              <w:tabs>
                <w:tab w:val="left" w:pos="709"/>
              </w:tabs>
              <w:suppressAutoHyphens/>
              <w:snapToGrid w:val="0"/>
              <w:spacing w:after="240"/>
              <w:rPr>
                <w:rFonts w:ascii="Arial" w:hAnsi="Arial" w:cs="Arial"/>
              </w:rPr>
            </w:pPr>
          </w:p>
        </w:tc>
      </w:tr>
      <w:tr w:rsidR="00A46B8C" w:rsidRPr="005F6699" w:rsidTr="006B32B3">
        <w:tc>
          <w:tcPr>
            <w:tcW w:w="2635" w:type="dxa"/>
            <w:shd w:val="clear" w:color="auto" w:fill="DAEEF3" w:themeFill="accent5" w:themeFillTint="33"/>
          </w:tcPr>
          <w:p w:rsidR="00A46B8C" w:rsidRPr="00A46B8C" w:rsidRDefault="00A46B8C" w:rsidP="008A288E">
            <w:pPr>
              <w:snapToGrid w:val="0"/>
              <w:spacing w:after="240"/>
              <w:ind w:left="259" w:hanging="259"/>
              <w:rPr>
                <w:rFonts w:ascii="Arial" w:hAnsi="Arial" w:cs="Arial"/>
              </w:rPr>
            </w:pPr>
            <w:r w:rsidRPr="00A46B8C">
              <w:rPr>
                <w:rFonts w:ascii="Arial" w:hAnsi="Arial" w:cs="Arial"/>
              </w:rPr>
              <w:t>6. Work near overhead catenary wiring</w:t>
            </w:r>
          </w:p>
        </w:tc>
        <w:tc>
          <w:tcPr>
            <w:tcW w:w="2880" w:type="dxa"/>
            <w:shd w:val="clear" w:color="auto" w:fill="DAEEF3" w:themeFill="accent5" w:themeFillTint="33"/>
          </w:tcPr>
          <w:p w:rsidR="00A46B8C" w:rsidRPr="00A46B8C" w:rsidRDefault="00A46B8C" w:rsidP="008A288E">
            <w:pPr>
              <w:snapToGrid w:val="0"/>
              <w:spacing w:after="240"/>
              <w:rPr>
                <w:rFonts w:ascii="Arial" w:hAnsi="Arial" w:cs="Arial"/>
              </w:rPr>
            </w:pPr>
            <w:r w:rsidRPr="00A46B8C">
              <w:rPr>
                <w:rFonts w:ascii="Arial" w:hAnsi="Arial" w:cs="Arial"/>
              </w:rPr>
              <w:t>Electric shock</w:t>
            </w:r>
          </w:p>
        </w:tc>
        <w:tc>
          <w:tcPr>
            <w:tcW w:w="990" w:type="dxa"/>
            <w:shd w:val="clear" w:color="auto" w:fill="DAEEF3" w:themeFill="accent5" w:themeFillTint="33"/>
          </w:tcPr>
          <w:p w:rsidR="00A46B8C" w:rsidRPr="00A46B8C" w:rsidRDefault="00A46B8C" w:rsidP="008A288E">
            <w:pPr>
              <w:snapToGrid w:val="0"/>
              <w:spacing w:after="240"/>
              <w:rPr>
                <w:rFonts w:ascii="Arial" w:hAnsi="Arial" w:cs="Arial"/>
              </w:rPr>
            </w:pPr>
          </w:p>
        </w:tc>
        <w:tc>
          <w:tcPr>
            <w:tcW w:w="5850" w:type="dxa"/>
            <w:shd w:val="clear" w:color="auto" w:fill="DAEEF3" w:themeFill="accent5" w:themeFillTint="33"/>
          </w:tcPr>
          <w:p w:rsidR="00A46B8C" w:rsidRPr="00A46B8C" w:rsidRDefault="00A46B8C" w:rsidP="008A288E">
            <w:pPr>
              <w:snapToGrid w:val="0"/>
              <w:spacing w:after="240"/>
              <w:rPr>
                <w:rFonts w:ascii="Arial" w:eastAsia="Arial" w:hAnsi="Arial" w:cs="Arial"/>
              </w:rPr>
            </w:pPr>
            <w:r w:rsidRPr="00A46B8C">
              <w:rPr>
                <w:rFonts w:ascii="Arial" w:hAnsi="Arial" w:cs="Arial"/>
              </w:rPr>
              <w:t>Safe approach distance for low voltage overhead catenary wiring to be followed for not experienced electrical workers -</w:t>
            </w:r>
          </w:p>
          <w:p w:rsidR="00A46B8C" w:rsidRPr="00A46B8C" w:rsidRDefault="00A46B8C" w:rsidP="008A288E">
            <w:pPr>
              <w:snapToGrid w:val="0"/>
              <w:spacing w:after="240"/>
              <w:ind w:left="245" w:hanging="245"/>
              <w:rPr>
                <w:rFonts w:ascii="Arial" w:eastAsia="Arial" w:hAnsi="Arial" w:cs="Arial"/>
              </w:rPr>
            </w:pPr>
            <w:proofErr w:type="gramStart"/>
            <w:r w:rsidRPr="00A46B8C">
              <w:rPr>
                <w:rFonts w:ascii="Arial" w:eastAsia="Arial" w:hAnsi="Arial" w:cs="Arial"/>
              </w:rPr>
              <w:t xml:space="preserve">● </w:t>
            </w:r>
            <w:r w:rsidRPr="00A46B8C">
              <w:rPr>
                <w:rFonts w:ascii="Arial" w:hAnsi="Arial" w:cs="Arial"/>
              </w:rPr>
              <w:t xml:space="preserve"> Using</w:t>
            </w:r>
            <w:proofErr w:type="gramEnd"/>
            <w:r w:rsidRPr="00A46B8C">
              <w:rPr>
                <w:rFonts w:ascii="Arial" w:hAnsi="Arial" w:cs="Arial"/>
              </w:rPr>
              <w:t xml:space="preserve"> hand held tools - 0.5m.</w:t>
            </w:r>
          </w:p>
          <w:p w:rsidR="00A46B8C" w:rsidRPr="00A46B8C" w:rsidRDefault="00A46B8C" w:rsidP="008A288E">
            <w:pPr>
              <w:snapToGrid w:val="0"/>
              <w:spacing w:after="240"/>
              <w:ind w:left="245" w:hanging="245"/>
              <w:rPr>
                <w:rFonts w:ascii="Arial" w:eastAsia="Arial" w:hAnsi="Arial" w:cs="Arial"/>
              </w:rPr>
            </w:pPr>
            <w:proofErr w:type="gramStart"/>
            <w:r w:rsidRPr="00A46B8C">
              <w:rPr>
                <w:rFonts w:ascii="Arial" w:eastAsia="Arial" w:hAnsi="Arial" w:cs="Arial"/>
              </w:rPr>
              <w:t>●</w:t>
            </w:r>
            <w:r w:rsidRPr="00A46B8C">
              <w:rPr>
                <w:rFonts w:ascii="Arial" w:hAnsi="Arial" w:cs="Arial"/>
              </w:rPr>
              <w:t xml:space="preserve">  Operation</w:t>
            </w:r>
            <w:proofErr w:type="gramEnd"/>
            <w:r w:rsidRPr="00A46B8C">
              <w:rPr>
                <w:rFonts w:ascii="Arial" w:hAnsi="Arial" w:cs="Arial"/>
              </w:rPr>
              <w:t xml:space="preserve"> of crane or mobile plant - 3.0m.</w:t>
            </w:r>
          </w:p>
          <w:p w:rsidR="00A46B8C" w:rsidRPr="00A46B8C" w:rsidRDefault="00A46B8C" w:rsidP="008A288E">
            <w:pPr>
              <w:snapToGrid w:val="0"/>
              <w:spacing w:after="240"/>
              <w:ind w:left="245" w:hanging="245"/>
              <w:rPr>
                <w:rFonts w:ascii="Arial" w:eastAsia="Arial" w:hAnsi="Arial" w:cs="Arial"/>
              </w:rPr>
            </w:pPr>
            <w:proofErr w:type="gramStart"/>
            <w:r w:rsidRPr="00A46B8C">
              <w:rPr>
                <w:rFonts w:ascii="Arial" w:eastAsia="Arial" w:hAnsi="Arial" w:cs="Arial"/>
              </w:rPr>
              <w:t>●</w:t>
            </w:r>
            <w:r w:rsidRPr="00A46B8C">
              <w:rPr>
                <w:rFonts w:ascii="Arial" w:hAnsi="Arial" w:cs="Arial"/>
              </w:rPr>
              <w:t xml:space="preserve">  Handling</w:t>
            </w:r>
            <w:proofErr w:type="gramEnd"/>
            <w:r w:rsidRPr="00A46B8C">
              <w:rPr>
                <w:rFonts w:ascii="Arial" w:hAnsi="Arial" w:cs="Arial"/>
              </w:rPr>
              <w:t xml:space="preserve"> metal materials such as scaffolding, pipes, guttering, etc. - 4.0m.</w:t>
            </w:r>
          </w:p>
          <w:p w:rsidR="00A46B8C" w:rsidRPr="00A46B8C" w:rsidRDefault="00A46B8C" w:rsidP="008A288E">
            <w:pPr>
              <w:snapToGrid w:val="0"/>
              <w:spacing w:after="240"/>
              <w:ind w:left="245" w:hanging="245"/>
              <w:rPr>
                <w:rFonts w:ascii="Arial" w:eastAsia="Arial" w:hAnsi="Arial" w:cs="Arial"/>
              </w:rPr>
            </w:pPr>
            <w:proofErr w:type="gramStart"/>
            <w:r w:rsidRPr="00A46B8C">
              <w:rPr>
                <w:rFonts w:ascii="Arial" w:eastAsia="Arial" w:hAnsi="Arial" w:cs="Arial"/>
              </w:rPr>
              <w:t>●</w:t>
            </w:r>
            <w:r w:rsidRPr="00A46B8C">
              <w:rPr>
                <w:rFonts w:ascii="Arial" w:hAnsi="Arial" w:cs="Arial"/>
              </w:rPr>
              <w:t xml:space="preserve">  Handling</w:t>
            </w:r>
            <w:proofErr w:type="gramEnd"/>
            <w:r w:rsidRPr="00A46B8C">
              <w:rPr>
                <w:rFonts w:ascii="Arial" w:hAnsi="Arial" w:cs="Arial"/>
              </w:rPr>
              <w:t xml:space="preserve"> non-conductive material such as timber, PVC, ply, etc. - 1.5m.</w:t>
            </w:r>
          </w:p>
          <w:p w:rsidR="00A46B8C" w:rsidRPr="00A46B8C" w:rsidRDefault="00A46B8C" w:rsidP="008A288E">
            <w:pPr>
              <w:snapToGrid w:val="0"/>
              <w:spacing w:after="240"/>
              <w:ind w:left="245" w:hanging="245"/>
              <w:rPr>
                <w:rFonts w:ascii="Arial" w:hAnsi="Arial" w:cs="Arial"/>
              </w:rPr>
            </w:pPr>
            <w:proofErr w:type="gramStart"/>
            <w:r w:rsidRPr="00A46B8C">
              <w:rPr>
                <w:rFonts w:ascii="Arial" w:eastAsia="Arial" w:hAnsi="Arial" w:cs="Arial"/>
              </w:rPr>
              <w:t>●</w:t>
            </w:r>
            <w:r w:rsidRPr="00A46B8C">
              <w:rPr>
                <w:rFonts w:ascii="Arial" w:hAnsi="Arial" w:cs="Arial"/>
              </w:rPr>
              <w:t xml:space="preserve">  Driving</w:t>
            </w:r>
            <w:proofErr w:type="gramEnd"/>
            <w:r w:rsidRPr="00A46B8C">
              <w:rPr>
                <w:rFonts w:ascii="Arial" w:hAnsi="Arial" w:cs="Arial"/>
              </w:rPr>
              <w:t xml:space="preserve"> or operating a vehicle - 0.6m.</w:t>
            </w:r>
          </w:p>
          <w:p w:rsidR="00A46B8C" w:rsidRPr="00A46B8C" w:rsidRDefault="00A46B8C" w:rsidP="008A288E">
            <w:pPr>
              <w:snapToGrid w:val="0"/>
              <w:spacing w:after="240"/>
              <w:rPr>
                <w:rFonts w:ascii="Arial" w:hAnsi="Arial" w:cs="Arial"/>
              </w:rPr>
            </w:pPr>
            <w:r w:rsidRPr="00A46B8C">
              <w:rPr>
                <w:rFonts w:ascii="Arial" w:hAnsi="Arial" w:cs="Arial"/>
              </w:rPr>
              <w:t xml:space="preserve">If work can only be carried out by intruding within the safe approach distances, contact the electrical authority for determining a safe method of carrying out the work, which may include isolation of the circuit. </w:t>
            </w:r>
          </w:p>
          <w:p w:rsidR="00A46B8C" w:rsidRPr="00A46B8C" w:rsidRDefault="00A46B8C" w:rsidP="008A288E">
            <w:pPr>
              <w:snapToGrid w:val="0"/>
              <w:spacing w:after="240"/>
              <w:rPr>
                <w:rFonts w:ascii="Arial" w:hAnsi="Arial" w:cs="Arial"/>
              </w:rPr>
            </w:pPr>
            <w:r w:rsidRPr="00A46B8C">
              <w:rPr>
                <w:rFonts w:ascii="Arial" w:hAnsi="Arial" w:cs="Arial"/>
              </w:rPr>
              <w:lastRenderedPageBreak/>
              <w:t>Use height warning bars in places where plant and vehicles are required to pass under catenary wires with a risk of the plant or vehicle contacting the wires.</w:t>
            </w:r>
          </w:p>
          <w:p w:rsidR="00A46B8C" w:rsidRDefault="00A46B8C" w:rsidP="008A288E">
            <w:pPr>
              <w:widowControl w:val="0"/>
              <w:tabs>
                <w:tab w:val="left" w:pos="709"/>
              </w:tabs>
              <w:suppressAutoHyphens/>
              <w:snapToGrid w:val="0"/>
              <w:spacing w:after="240"/>
              <w:rPr>
                <w:rFonts w:ascii="Arial" w:hAnsi="Arial" w:cs="Arial"/>
              </w:rPr>
            </w:pPr>
            <w:r w:rsidRPr="00A46B8C">
              <w:rPr>
                <w:rFonts w:ascii="Arial" w:hAnsi="Arial" w:cs="Arial"/>
              </w:rPr>
              <w:t>If work is expected to be of a longer duration, a physical protection such as a gantry or similar construction under the wires must be considered for preventing the plant and vehicles from contacting the wires.</w:t>
            </w:r>
          </w:p>
          <w:p w:rsidR="00A46B8C" w:rsidRPr="00A46B8C" w:rsidRDefault="00A46B8C" w:rsidP="00A46B8C">
            <w:pPr>
              <w:snapToGrid w:val="0"/>
              <w:spacing w:after="240"/>
              <w:rPr>
                <w:rFonts w:ascii="Arial" w:hAnsi="Arial" w:cs="Arial"/>
              </w:rPr>
            </w:pPr>
            <w:r w:rsidRPr="00A46B8C">
              <w:rPr>
                <w:rFonts w:ascii="Arial" w:hAnsi="Arial" w:cs="Arial"/>
              </w:rPr>
              <w:t>Power lines, which people may come in contact during the work, should be covered with insulating mats.</w:t>
            </w:r>
          </w:p>
          <w:p w:rsidR="00A46B8C" w:rsidRPr="00A46B8C" w:rsidRDefault="00A46B8C" w:rsidP="00A46B8C">
            <w:pPr>
              <w:snapToGrid w:val="0"/>
              <w:spacing w:after="240"/>
              <w:rPr>
                <w:rFonts w:ascii="Arial" w:hAnsi="Arial" w:cs="Arial"/>
              </w:rPr>
            </w:pPr>
            <w:r w:rsidRPr="00A46B8C">
              <w:rPr>
                <w:rFonts w:ascii="Arial" w:hAnsi="Arial" w:cs="Arial"/>
              </w:rPr>
              <w:t xml:space="preserve">For determining </w:t>
            </w:r>
            <w:proofErr w:type="gramStart"/>
            <w:r w:rsidRPr="00A46B8C">
              <w:rPr>
                <w:rFonts w:ascii="Arial" w:hAnsi="Arial" w:cs="Arial"/>
              </w:rPr>
              <w:t>possible  encroachment</w:t>
            </w:r>
            <w:proofErr w:type="gramEnd"/>
            <w:r w:rsidRPr="00A46B8C">
              <w:rPr>
                <w:rFonts w:ascii="Arial" w:hAnsi="Arial" w:cs="Arial"/>
              </w:rPr>
              <w:t xml:space="preserve"> when working near power lines, use an observer.</w:t>
            </w:r>
          </w:p>
          <w:p w:rsidR="00A46B8C" w:rsidRPr="00A46B8C" w:rsidRDefault="00A46B8C" w:rsidP="00A46B8C">
            <w:pPr>
              <w:widowControl w:val="0"/>
              <w:tabs>
                <w:tab w:val="left" w:pos="709"/>
              </w:tabs>
              <w:suppressAutoHyphens/>
              <w:snapToGrid w:val="0"/>
              <w:spacing w:after="240"/>
              <w:rPr>
                <w:rFonts w:ascii="Arial" w:hAnsi="Arial" w:cs="Arial"/>
              </w:rPr>
            </w:pPr>
            <w:r w:rsidRPr="00A46B8C">
              <w:rPr>
                <w:rFonts w:ascii="Arial" w:hAnsi="Arial" w:cs="Arial"/>
              </w:rPr>
              <w:t>When fitting tiger tails, remember they are for visual warning only. Tiger tails will not protect from shock or electrocution in case of contact with wires.</w:t>
            </w:r>
          </w:p>
        </w:tc>
        <w:tc>
          <w:tcPr>
            <w:tcW w:w="810" w:type="dxa"/>
            <w:shd w:val="clear" w:color="auto" w:fill="DAEEF3" w:themeFill="accent5" w:themeFillTint="33"/>
          </w:tcPr>
          <w:p w:rsidR="00A46B8C" w:rsidRPr="00A46B8C" w:rsidRDefault="00A46B8C" w:rsidP="008A288E">
            <w:pPr>
              <w:snapToGrid w:val="0"/>
              <w:spacing w:after="240"/>
              <w:rPr>
                <w:rFonts w:ascii="Arial" w:hAnsi="Arial" w:cs="Arial"/>
              </w:rPr>
            </w:pPr>
          </w:p>
        </w:tc>
        <w:tc>
          <w:tcPr>
            <w:tcW w:w="1703" w:type="dxa"/>
            <w:shd w:val="clear" w:color="auto" w:fill="DAEEF3" w:themeFill="accent5" w:themeFillTint="33"/>
          </w:tcPr>
          <w:p w:rsidR="00A46B8C" w:rsidRPr="00A46B8C" w:rsidRDefault="00A46B8C" w:rsidP="008A288E">
            <w:pPr>
              <w:snapToGrid w:val="0"/>
              <w:spacing w:after="240"/>
              <w:rPr>
                <w:rFonts w:ascii="Arial" w:hAnsi="Arial" w:cs="Arial"/>
              </w:rPr>
            </w:pPr>
          </w:p>
        </w:tc>
      </w:tr>
    </w:tbl>
    <w:p w:rsidR="00885E82" w:rsidRPr="005F6699" w:rsidRDefault="00885E82" w:rsidP="00EB3DB7">
      <w:pPr>
        <w:spacing w:after="0" w:line="240" w:lineRule="auto"/>
        <w:rPr>
          <w:rFonts w:ascii="Arial" w:hAnsi="Arial" w:cs="Arial"/>
          <w:b/>
          <w:sz w:val="20"/>
          <w:szCs w:val="20"/>
          <w:lang w:val="en-AU"/>
        </w:rPr>
      </w:pPr>
    </w:p>
    <w:p w:rsidR="00885E82" w:rsidRPr="005F6699" w:rsidRDefault="00885E82">
      <w:pPr>
        <w:rPr>
          <w:rFonts w:ascii="Arial" w:hAnsi="Arial" w:cs="Arial"/>
          <w:b/>
          <w:sz w:val="20"/>
          <w:szCs w:val="20"/>
          <w:lang w:val="en-AU"/>
        </w:rPr>
      </w:pPr>
      <w:r w:rsidRPr="005F6699">
        <w:rPr>
          <w:rFonts w:ascii="Arial" w:hAnsi="Arial" w:cs="Arial"/>
          <w:b/>
          <w:sz w:val="20"/>
          <w:szCs w:val="20"/>
          <w:lang w:val="en-AU"/>
        </w:rPr>
        <w:br w:type="page"/>
      </w:r>
    </w:p>
    <w:tbl>
      <w:tblPr>
        <w:tblpPr w:leftFromText="180" w:rightFromText="180" w:vertAnchor="page" w:horzAnchor="margin" w:tblpY="3367"/>
        <w:tblW w:w="1486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C0" w:firstRow="0" w:lastRow="1" w:firstColumn="1" w:lastColumn="1" w:noHBand="0" w:noVBand="0"/>
      </w:tblPr>
      <w:tblGrid>
        <w:gridCol w:w="14868"/>
      </w:tblGrid>
      <w:tr w:rsidR="00885E82" w:rsidRPr="005F6699" w:rsidTr="00885E82">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5F6699" w:rsidRDefault="00885E82" w:rsidP="00885E82">
            <w:pPr>
              <w:pStyle w:val="Heading2"/>
              <w:tabs>
                <w:tab w:val="center" w:pos="7130"/>
                <w:tab w:val="right" w:pos="13158"/>
              </w:tabs>
              <w:spacing w:before="0" w:line="240" w:lineRule="auto"/>
              <w:jc w:val="center"/>
              <w:rPr>
                <w:rFonts w:ascii="Arial" w:hAnsi="Arial" w:cs="Arial"/>
                <w:bCs w:val="0"/>
                <w:iCs/>
                <w:caps/>
                <w:color w:val="FFFFFF"/>
                <w:sz w:val="36"/>
                <w:lang w:val="en-AU"/>
              </w:rPr>
            </w:pPr>
            <w:r w:rsidRPr="005F6699">
              <w:rPr>
                <w:rFonts w:ascii="Arial" w:hAnsi="Arial" w:cs="Arial"/>
                <w:bCs w:val="0"/>
                <w:caps/>
                <w:color w:val="FFFFFF"/>
                <w:sz w:val="40"/>
                <w:szCs w:val="40"/>
                <w:lang w:val="en-AU"/>
              </w:rPr>
              <w:lastRenderedPageBreak/>
              <w:t>PERSONAL PROTECTIVE EQUIPMENT</w:t>
            </w:r>
          </w:p>
        </w:tc>
      </w:tr>
      <w:tr w:rsidR="00885E82" w:rsidRPr="005F6699" w:rsidTr="00885E82">
        <w:tc>
          <w:tcPr>
            <w:tcW w:w="14868" w:type="dxa"/>
            <w:tcBorders>
              <w:top w:val="single" w:sz="8" w:space="0" w:color="4BACC6"/>
              <w:left w:val="single" w:sz="8" w:space="0" w:color="4BACC6"/>
              <w:bottom w:val="single" w:sz="8" w:space="0" w:color="4BACC6"/>
            </w:tcBorders>
            <w:shd w:val="clear" w:color="auto" w:fill="D2EAF1"/>
          </w:tcPr>
          <w:p w:rsidR="00885E82" w:rsidRPr="005F6699" w:rsidRDefault="00885E82" w:rsidP="00885E82">
            <w:pPr>
              <w:spacing w:after="0" w:line="240" w:lineRule="auto"/>
              <w:jc w:val="center"/>
              <w:rPr>
                <w:rFonts w:ascii="Arial" w:hAnsi="Arial" w:cs="Arial"/>
                <w:bCs/>
                <w:lang w:val="en-AU"/>
              </w:rPr>
            </w:pPr>
            <w:r w:rsidRPr="005F6699">
              <w:rPr>
                <w:rFonts w:ascii="Arial" w:hAnsi="Arial" w:cs="Arial"/>
                <w:bCs/>
                <w:sz w:val="24"/>
                <w:lang w:val="en-AU"/>
              </w:rPr>
              <w:t>Personal Protective Equipment Requirements</w:t>
            </w:r>
          </w:p>
        </w:tc>
      </w:tr>
      <w:tr w:rsidR="00885E82" w:rsidRPr="005F6699" w:rsidTr="00885E82">
        <w:tc>
          <w:tcPr>
            <w:tcW w:w="14868" w:type="dxa"/>
            <w:tcBorders>
              <w:top w:val="single" w:sz="8" w:space="0" w:color="4BACC6"/>
              <w:left w:val="single" w:sz="8" w:space="0" w:color="4BACC6"/>
              <w:bottom w:val="single" w:sz="8" w:space="0" w:color="4BACC6"/>
              <w:right w:val="single" w:sz="8" w:space="0" w:color="4BACC6"/>
            </w:tcBorders>
            <w:shd w:val="clear" w:color="auto" w:fill="auto"/>
          </w:tcPr>
          <w:p w:rsidR="00885E82" w:rsidRPr="005F6699" w:rsidRDefault="00885E82" w:rsidP="00885E82">
            <w:pPr>
              <w:rPr>
                <w:rFonts w:ascii="Arial" w:hAnsi="Arial" w:cs="Arial"/>
                <w:b/>
                <w:bCs/>
                <w:lang w:val="en-AU"/>
              </w:rPr>
            </w:pPr>
          </w:p>
          <w:tbl>
            <w:tblPr>
              <w:tblpPr w:leftFromText="180" w:rightFromText="180" w:vertAnchor="text" w:horzAnchor="margin" w:tblpXSpec="center" w:tblpY="77"/>
              <w:tblOverlap w:val="never"/>
              <w:tblW w:w="0" w:type="auto"/>
              <w:tblBorders>
                <w:top w:val="thickThinLargeGap" w:sz="6" w:space="0" w:color="808080"/>
                <w:left w:val="thickThinLargeGap" w:sz="6" w:space="0" w:color="808080"/>
                <w:bottom w:val="thickThinLargeGap" w:sz="6" w:space="0" w:color="808080"/>
                <w:right w:val="thickThinLargeGap" w:sz="6" w:space="0" w:color="808080"/>
              </w:tblBorders>
              <w:tblCellMar>
                <w:left w:w="105" w:type="dxa"/>
                <w:right w:w="105" w:type="dxa"/>
              </w:tblCellMar>
              <w:tblLook w:val="0000" w:firstRow="0" w:lastRow="0" w:firstColumn="0" w:lastColumn="0" w:noHBand="0" w:noVBand="0"/>
            </w:tblPr>
            <w:tblGrid>
              <w:gridCol w:w="1767"/>
              <w:gridCol w:w="1908"/>
              <w:gridCol w:w="1997"/>
              <w:gridCol w:w="1791"/>
              <w:gridCol w:w="1731"/>
              <w:gridCol w:w="1796"/>
              <w:gridCol w:w="1772"/>
              <w:gridCol w:w="1830"/>
            </w:tblGrid>
            <w:tr w:rsidR="00885E82" w:rsidRPr="005F6699"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Foot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Hearing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Protective Clothing</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Head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Eye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Hand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Sun Protection</w:t>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tcPr>
                <w:p w:rsidR="00885E82" w:rsidRPr="005F6699" w:rsidRDefault="00885E82" w:rsidP="00885E82">
                  <w:pPr>
                    <w:pStyle w:val="NormalWeb"/>
                    <w:jc w:val="center"/>
                    <w:rPr>
                      <w:rFonts w:ascii="Arial" w:hAnsi="Arial" w:cs="Arial"/>
                      <w:b/>
                      <w:szCs w:val="22"/>
                      <w:lang w:val="en-AU"/>
                    </w:rPr>
                  </w:pPr>
                  <w:r w:rsidRPr="005F6699">
                    <w:rPr>
                      <w:rFonts w:ascii="Arial" w:hAnsi="Arial" w:cs="Arial"/>
                      <w:b/>
                      <w:szCs w:val="22"/>
                      <w:lang w:val="en-AU"/>
                    </w:rPr>
                    <w:t>Safety Harness</w:t>
                  </w:r>
                </w:p>
              </w:tc>
            </w:tr>
            <w:tr w:rsidR="00885E82" w:rsidRPr="005F6699" w:rsidTr="001B0790">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pStyle w:val="NormalWeb"/>
                    <w:jc w:val="center"/>
                    <w:rPr>
                      <w:rFonts w:ascii="Arial" w:hAnsi="Arial" w:cs="Arial"/>
                      <w:noProof/>
                      <w:szCs w:val="22"/>
                      <w:lang w:val="en-AU"/>
                    </w:rPr>
                  </w:pPr>
                  <w:r w:rsidRPr="005F6699">
                    <w:rPr>
                      <w:rFonts w:ascii="Arial" w:hAnsi="Arial" w:cs="Arial"/>
                      <w:noProof/>
                      <w:szCs w:val="22"/>
                      <w:lang w:val="en-AU" w:eastAsia="en-AU"/>
                    </w:rPr>
                    <w:drawing>
                      <wp:inline distT="0" distB="0" distL="0" distR="0" wp14:anchorId="69F90FBE" wp14:editId="12DDCC29">
                        <wp:extent cx="956945" cy="956945"/>
                        <wp:effectExtent l="0" t="0" r="0" b="0"/>
                        <wp:docPr id="15" name="Picture 15" descr="C:\Users\Virtual\Desktop\Safety PPE Signs\Bo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rtual\Desktop\Safety PPE Signs\Boot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jc w:val="center"/>
                    <w:rPr>
                      <w:rFonts w:ascii="Arial" w:eastAsia="Arial Unicode MS" w:hAnsi="Arial" w:cs="Arial"/>
                      <w:lang w:val="en-AU"/>
                    </w:rPr>
                  </w:pPr>
                  <w:r w:rsidRPr="005F6699">
                    <w:rPr>
                      <w:rFonts w:ascii="Arial" w:eastAsia="Arial Unicode MS" w:hAnsi="Arial" w:cs="Arial"/>
                      <w:noProof/>
                      <w:lang w:val="en-AU" w:eastAsia="en-AU"/>
                    </w:rPr>
                    <w:drawing>
                      <wp:inline distT="0" distB="0" distL="0" distR="0" wp14:anchorId="61EDF618" wp14:editId="0106CF37">
                        <wp:extent cx="956945" cy="956945"/>
                        <wp:effectExtent l="0" t="0" r="0" b="0"/>
                        <wp:docPr id="14" name="Picture 14" descr="C:\Users\Virtual\Desktop\Safety PPE Signs\Ear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rtual\Desktop\Safety PPE Signs\Ear Goggl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pStyle w:val="NormalWeb"/>
                    <w:jc w:val="center"/>
                    <w:rPr>
                      <w:rFonts w:ascii="Arial" w:hAnsi="Arial" w:cs="Arial"/>
                      <w:szCs w:val="22"/>
                      <w:lang w:val="en-AU"/>
                    </w:rPr>
                  </w:pPr>
                  <w:r w:rsidRPr="005F6699">
                    <w:rPr>
                      <w:rFonts w:ascii="Arial" w:hAnsi="Arial" w:cs="Arial"/>
                      <w:noProof/>
                      <w:szCs w:val="22"/>
                      <w:lang w:val="en-AU" w:eastAsia="en-AU"/>
                    </w:rPr>
                    <w:drawing>
                      <wp:inline distT="0" distB="0" distL="0" distR="0" wp14:anchorId="7D4811F2" wp14:editId="50E56E1F">
                        <wp:extent cx="1031240" cy="1031240"/>
                        <wp:effectExtent l="0" t="0" r="0" b="0"/>
                        <wp:docPr id="13" name="Picture 13" descr="C:\Users\Virtual\Desktop\Safety PPE Signs\Apr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rtual\Desktop\Safety PPE Signs\Apr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pStyle w:val="NormalWeb"/>
                    <w:jc w:val="center"/>
                    <w:rPr>
                      <w:rFonts w:ascii="Arial" w:hAnsi="Arial" w:cs="Arial"/>
                      <w:szCs w:val="22"/>
                      <w:lang w:val="en-AU"/>
                    </w:rPr>
                  </w:pPr>
                  <w:r w:rsidRPr="005F6699">
                    <w:rPr>
                      <w:rFonts w:ascii="Arial" w:hAnsi="Arial" w:cs="Arial"/>
                      <w:noProof/>
                      <w:szCs w:val="22"/>
                      <w:lang w:val="en-AU" w:eastAsia="en-AU"/>
                    </w:rPr>
                    <w:drawing>
                      <wp:inline distT="0" distB="0" distL="0" distR="0" wp14:anchorId="0CBE6E5C" wp14:editId="009C83C3">
                        <wp:extent cx="956945" cy="956945"/>
                        <wp:effectExtent l="0" t="0" r="0" b="0"/>
                        <wp:docPr id="12" name="Picture 12" descr="C:\Users\Virtual\Desktop\Safety PPE Signs\Hard 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rtual\Desktop\Safety PPE Signs\Hard Ha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jc w:val="center"/>
                    <w:rPr>
                      <w:rFonts w:ascii="Arial" w:eastAsia="Arial Unicode MS" w:hAnsi="Arial" w:cs="Arial"/>
                      <w:lang w:val="en-AU"/>
                    </w:rPr>
                  </w:pPr>
                  <w:r w:rsidRPr="005F6699">
                    <w:rPr>
                      <w:rFonts w:ascii="Arial" w:eastAsia="Arial Unicode MS" w:hAnsi="Arial" w:cs="Arial"/>
                      <w:noProof/>
                      <w:lang w:val="en-AU" w:eastAsia="en-AU"/>
                    </w:rPr>
                    <w:drawing>
                      <wp:inline distT="0" distB="0" distL="0" distR="0" wp14:anchorId="0F777622" wp14:editId="74FBA2DB">
                        <wp:extent cx="956945" cy="956945"/>
                        <wp:effectExtent l="0" t="0" r="0" b="0"/>
                        <wp:docPr id="11" name="Picture 11" descr="C:\Users\Virtual\Desktop\Safety PPE Signs\Eye Gog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irtual\Desktop\Safety PPE Signs\Eye Goggle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jc w:val="center"/>
                    <w:rPr>
                      <w:rFonts w:ascii="Arial" w:eastAsia="Arial Unicode MS" w:hAnsi="Arial" w:cs="Arial"/>
                      <w:lang w:val="en-AU"/>
                    </w:rPr>
                  </w:pPr>
                  <w:r w:rsidRPr="005F6699">
                    <w:rPr>
                      <w:rFonts w:ascii="Arial" w:eastAsia="Arial Unicode MS" w:hAnsi="Arial" w:cs="Arial"/>
                      <w:noProof/>
                      <w:lang w:val="en-AU" w:eastAsia="en-AU"/>
                    </w:rPr>
                    <w:drawing>
                      <wp:inline distT="0" distB="0" distL="0" distR="0" wp14:anchorId="74A3B337" wp14:editId="471F2CC2">
                        <wp:extent cx="956945" cy="956945"/>
                        <wp:effectExtent l="0" t="0" r="0" b="0"/>
                        <wp:docPr id="10" name="Picture 10" descr="C:\Users\Virtual\Desktop\Safety PPE Signs\Glov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irtual\Desktop\Safety PPE Signs\Glove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pStyle w:val="NormalWeb"/>
                    <w:jc w:val="center"/>
                    <w:rPr>
                      <w:rFonts w:ascii="Arial" w:hAnsi="Arial" w:cs="Arial"/>
                      <w:szCs w:val="22"/>
                      <w:lang w:val="en-AU"/>
                    </w:rPr>
                  </w:pPr>
                  <w:r w:rsidRPr="005F6699">
                    <w:rPr>
                      <w:rFonts w:ascii="Arial" w:hAnsi="Arial" w:cs="Arial"/>
                      <w:noProof/>
                      <w:szCs w:val="22"/>
                      <w:lang w:val="en-AU" w:eastAsia="en-AU"/>
                    </w:rPr>
                    <w:drawing>
                      <wp:inline distT="0" distB="0" distL="0" distR="0" wp14:anchorId="1204D7FC" wp14:editId="5EDE994A">
                        <wp:extent cx="988695" cy="988695"/>
                        <wp:effectExtent l="0" t="0" r="1905" b="1905"/>
                        <wp:docPr id="9" name="Picture 9" descr="C:\Users\Virtual\Desktop\Safety PPE Signs\Sun Prot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tual\Desktop\Safety PPE Signs\Sun Protecti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88695" cy="988695"/>
                                </a:xfrm>
                                <a:prstGeom prst="rect">
                                  <a:avLst/>
                                </a:prstGeom>
                                <a:noFill/>
                                <a:ln>
                                  <a:noFill/>
                                </a:ln>
                              </pic:spPr>
                            </pic:pic>
                          </a:graphicData>
                        </a:graphic>
                      </wp:inline>
                    </w:drawing>
                  </w:r>
                </w:p>
              </w:tc>
              <w:tc>
                <w:tcPr>
                  <w:tcW w:w="0" w:type="auto"/>
                  <w:tcBorders>
                    <w:top w:val="thickThinLargeGap" w:sz="6" w:space="0" w:color="808080"/>
                    <w:left w:val="thickThinLargeGap" w:sz="6" w:space="0" w:color="808080"/>
                    <w:bottom w:val="thickThinLargeGap" w:sz="6" w:space="0" w:color="808080"/>
                    <w:right w:val="thickThinLargeGap" w:sz="6" w:space="0" w:color="808080"/>
                  </w:tcBorders>
                  <w:vAlign w:val="center"/>
                </w:tcPr>
                <w:p w:rsidR="00885E82" w:rsidRPr="005F6699" w:rsidRDefault="00885E82" w:rsidP="00885E82">
                  <w:pPr>
                    <w:jc w:val="center"/>
                    <w:rPr>
                      <w:rFonts w:ascii="Arial" w:eastAsia="Arial Unicode MS" w:hAnsi="Arial" w:cs="Arial"/>
                      <w:lang w:val="en-AU"/>
                    </w:rPr>
                  </w:pPr>
                  <w:r w:rsidRPr="005F6699">
                    <w:rPr>
                      <w:rFonts w:ascii="Arial" w:eastAsia="Arial Unicode MS" w:hAnsi="Arial" w:cs="Arial"/>
                      <w:noProof/>
                      <w:lang w:val="en-AU" w:eastAsia="en-AU"/>
                    </w:rPr>
                    <w:drawing>
                      <wp:inline distT="0" distB="0" distL="0" distR="0" wp14:anchorId="1CAB954F" wp14:editId="7D8BC0FA">
                        <wp:extent cx="1020445" cy="1062990"/>
                        <wp:effectExtent l="0" t="0" r="8255" b="3810"/>
                        <wp:docPr id="8" name="Picture 8" descr="C:\Users\Virtual\Desktop\Safety PPE Signs\Safety Harne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rtual\Desktop\Safety PPE Signs\Safety Harness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20445" cy="1062990"/>
                                </a:xfrm>
                                <a:prstGeom prst="rect">
                                  <a:avLst/>
                                </a:prstGeom>
                                <a:noFill/>
                                <a:ln>
                                  <a:noFill/>
                                </a:ln>
                              </pic:spPr>
                            </pic:pic>
                          </a:graphicData>
                        </a:graphic>
                      </wp:inline>
                    </w:drawing>
                  </w:r>
                </w:p>
              </w:tc>
            </w:tr>
          </w:tbl>
          <w:p w:rsidR="00885E82" w:rsidRPr="005F6699" w:rsidRDefault="00885E82" w:rsidP="00885E82">
            <w:pPr>
              <w:tabs>
                <w:tab w:val="right" w:pos="13626"/>
              </w:tabs>
              <w:rPr>
                <w:rFonts w:ascii="Arial" w:hAnsi="Arial" w:cs="Arial"/>
                <w:b/>
                <w:bCs/>
                <w:lang w:val="en-AU"/>
              </w:rPr>
            </w:pPr>
          </w:p>
          <w:p w:rsidR="00885E82" w:rsidRPr="005F6699" w:rsidRDefault="00885E82" w:rsidP="00885E82">
            <w:pPr>
              <w:tabs>
                <w:tab w:val="right" w:pos="13626"/>
              </w:tabs>
              <w:rPr>
                <w:rFonts w:ascii="Arial" w:hAnsi="Arial" w:cs="Arial"/>
                <w:b/>
                <w:bCs/>
                <w:lang w:val="en-AU"/>
              </w:rPr>
            </w:pPr>
          </w:p>
          <w:p w:rsidR="00885E82" w:rsidRPr="005F6699" w:rsidRDefault="00885E82" w:rsidP="00885E82">
            <w:pPr>
              <w:tabs>
                <w:tab w:val="right" w:pos="13626"/>
              </w:tabs>
              <w:rPr>
                <w:rFonts w:ascii="Arial" w:hAnsi="Arial" w:cs="Arial"/>
                <w:bCs/>
                <w:lang w:val="en-AU"/>
              </w:rPr>
            </w:pPr>
            <w:r w:rsidRPr="005F6699">
              <w:rPr>
                <w:rFonts w:ascii="Arial" w:hAnsi="Arial" w:cs="Arial"/>
                <w:b/>
                <w:bCs/>
                <w:lang w:val="en-AU"/>
              </w:rPr>
              <w:t>PPE Notes:</w:t>
            </w:r>
            <w:r w:rsidRPr="005F6699">
              <w:rPr>
                <w:rFonts w:ascii="Arial" w:hAnsi="Arial" w:cs="Arial"/>
                <w:bCs/>
                <w:lang w:val="en-AU"/>
              </w:rPr>
              <w:br/>
              <w:t>The above PPE Requirements are the minimum requirements for all personnel involved in this task. Be sure to conduct a Risk Assessment for other factors that may influence the work environment such as Temperatures – Hot/Cold, Working in the Sun, Night Work etc. Be sure that all PPE used is approved by Australian Standards.</w:t>
            </w:r>
          </w:p>
        </w:tc>
      </w:tr>
      <w:tr w:rsidR="00885E82" w:rsidRPr="005F6699" w:rsidTr="00885E82">
        <w:trPr>
          <w:trHeight w:val="317"/>
        </w:trPr>
        <w:tc>
          <w:tcPr>
            <w:tcW w:w="14868" w:type="dxa"/>
            <w:tcBorders>
              <w:top w:val="single" w:sz="8" w:space="0" w:color="4BACC6"/>
              <w:left w:val="single" w:sz="8" w:space="0" w:color="4BACC6"/>
              <w:bottom w:val="single" w:sz="8" w:space="0" w:color="4BACC6"/>
              <w:right w:val="single" w:sz="8" w:space="0" w:color="4BACC6"/>
            </w:tcBorders>
            <w:shd w:val="clear" w:color="auto" w:fill="0070C0"/>
          </w:tcPr>
          <w:p w:rsidR="00885E82" w:rsidRPr="005F6699" w:rsidRDefault="00885E82" w:rsidP="00885E82">
            <w:pPr>
              <w:spacing w:after="0" w:line="240" w:lineRule="auto"/>
              <w:rPr>
                <w:rFonts w:ascii="Arial" w:hAnsi="Arial" w:cs="Arial"/>
                <w:b/>
                <w:bCs/>
                <w:lang w:val="en-AU"/>
              </w:rPr>
            </w:pPr>
          </w:p>
        </w:tc>
      </w:tr>
    </w:tbl>
    <w:p w:rsidR="00EB3DB7" w:rsidRPr="005F6699" w:rsidRDefault="00EB3DB7" w:rsidP="00EB3DB7">
      <w:pPr>
        <w:spacing w:after="0" w:line="240" w:lineRule="auto"/>
        <w:rPr>
          <w:rFonts w:ascii="Arial" w:hAnsi="Arial" w:cs="Arial"/>
          <w:b/>
          <w:sz w:val="20"/>
          <w:szCs w:val="20"/>
          <w:lang w:val="en-AU"/>
        </w:rPr>
      </w:pPr>
    </w:p>
    <w:tbl>
      <w:tblPr>
        <w:tblpPr w:leftFromText="180" w:rightFromText="180" w:vertAnchor="text" w:horzAnchor="margin" w:tblpY="736"/>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1E0" w:firstRow="1" w:lastRow="1" w:firstColumn="1" w:lastColumn="1" w:noHBand="0" w:noVBand="0"/>
      </w:tblPr>
      <w:tblGrid>
        <w:gridCol w:w="2613"/>
        <w:gridCol w:w="12041"/>
      </w:tblGrid>
      <w:tr w:rsidR="00EB3DB7" w:rsidRPr="005F6699" w:rsidTr="006B32B3">
        <w:tc>
          <w:tcPr>
            <w:tcW w:w="2628" w:type="dxa"/>
            <w:tcBorders>
              <w:top w:val="single" w:sz="8" w:space="0" w:color="4BACC6"/>
              <w:left w:val="single" w:sz="8" w:space="0" w:color="4BACC6"/>
              <w:bottom w:val="double" w:sz="6" w:space="0" w:color="4BACC6"/>
              <w:right w:val="single" w:sz="8" w:space="0" w:color="4BACC6"/>
            </w:tcBorders>
            <w:shd w:val="clear" w:color="auto" w:fill="DAEEF3"/>
          </w:tcPr>
          <w:p w:rsidR="00EB3DB7" w:rsidRPr="005F6699" w:rsidRDefault="00EB3DB7" w:rsidP="006B32B3">
            <w:pPr>
              <w:rPr>
                <w:rFonts w:ascii="Arial" w:hAnsi="Arial" w:cs="Arial"/>
                <w:bCs/>
                <w:lang w:val="en-AU"/>
              </w:rPr>
            </w:pPr>
            <w:r w:rsidRPr="005F6699">
              <w:rPr>
                <w:rFonts w:ascii="Arial" w:hAnsi="Arial" w:cs="Arial"/>
                <w:bCs/>
                <w:lang w:val="en-AU"/>
              </w:rPr>
              <w:t>References:</w:t>
            </w:r>
          </w:p>
        </w:tc>
        <w:tc>
          <w:tcPr>
            <w:tcW w:w="12240" w:type="dxa"/>
            <w:tcBorders>
              <w:top w:val="single" w:sz="8" w:space="0" w:color="4BACC6"/>
              <w:left w:val="single" w:sz="8" w:space="0" w:color="4BACC6"/>
              <w:bottom w:val="double" w:sz="6" w:space="0" w:color="4BACC6"/>
              <w:right w:val="single" w:sz="8" w:space="0" w:color="4BACC6"/>
            </w:tcBorders>
            <w:shd w:val="clear" w:color="auto" w:fill="DAEEF3"/>
          </w:tcPr>
          <w:p w:rsidR="00EB3DB7" w:rsidRPr="005F6699" w:rsidRDefault="00EB3DB7" w:rsidP="006B32B3">
            <w:pPr>
              <w:rPr>
                <w:rFonts w:ascii="Arial" w:hAnsi="Arial" w:cs="Arial"/>
                <w:b/>
                <w:bCs/>
                <w:sz w:val="20"/>
                <w:szCs w:val="20"/>
                <w:lang w:val="en-AU"/>
              </w:rPr>
            </w:pPr>
          </w:p>
        </w:tc>
      </w:tr>
      <w:tr w:rsidR="00A46B8C" w:rsidRPr="005F6699" w:rsidTr="006B32B3">
        <w:tc>
          <w:tcPr>
            <w:tcW w:w="2628" w:type="dxa"/>
            <w:tcBorders>
              <w:top w:val="double" w:sz="6" w:space="0" w:color="4BACC6"/>
              <w:left w:val="single" w:sz="8" w:space="0" w:color="4BACC6"/>
              <w:bottom w:val="single" w:sz="8" w:space="0" w:color="4BACC6"/>
              <w:right w:val="single" w:sz="8" w:space="0" w:color="4BACC6"/>
            </w:tcBorders>
            <w:shd w:val="clear" w:color="auto" w:fill="auto"/>
          </w:tcPr>
          <w:p w:rsidR="00A46B8C" w:rsidRPr="00A46B8C" w:rsidRDefault="00A46B8C" w:rsidP="00A46B8C">
            <w:pPr>
              <w:spacing w:after="0" w:line="240" w:lineRule="auto"/>
              <w:rPr>
                <w:rFonts w:ascii="Arial" w:hAnsi="Arial" w:cs="Arial"/>
                <w:b/>
                <w:bCs/>
                <w:sz w:val="20"/>
                <w:szCs w:val="20"/>
                <w:lang w:val="en-AU"/>
              </w:rPr>
            </w:pPr>
            <w:r w:rsidRPr="00A46B8C">
              <w:rPr>
                <w:rFonts w:ascii="Arial" w:hAnsi="Arial" w:cs="Arial"/>
                <w:b/>
                <w:bCs/>
                <w:sz w:val="20"/>
                <w:szCs w:val="20"/>
                <w:lang w:val="en-AU"/>
              </w:rPr>
              <w:t>Codes of Practice</w:t>
            </w:r>
          </w:p>
          <w:p w:rsidR="00A46B8C" w:rsidRPr="00A46B8C" w:rsidRDefault="00A46B8C" w:rsidP="00A46B8C">
            <w:pPr>
              <w:spacing w:after="0" w:line="240" w:lineRule="auto"/>
              <w:rPr>
                <w:rFonts w:ascii="Arial" w:hAnsi="Arial" w:cs="Arial"/>
                <w:b/>
                <w:bCs/>
                <w:sz w:val="20"/>
                <w:szCs w:val="20"/>
                <w:lang w:val="en-AU"/>
              </w:rPr>
            </w:pPr>
            <w:r w:rsidRPr="00A46B8C">
              <w:rPr>
                <w:rFonts w:ascii="Arial" w:hAnsi="Arial" w:cs="Arial"/>
                <w:b/>
                <w:bCs/>
                <w:sz w:val="20"/>
                <w:szCs w:val="20"/>
                <w:lang w:val="en-AU"/>
              </w:rPr>
              <w:t>AS.60204.1:2005</w:t>
            </w:r>
          </w:p>
          <w:p w:rsidR="00A46B8C" w:rsidRPr="00A46B8C" w:rsidRDefault="00A46B8C" w:rsidP="00A46B8C">
            <w:pPr>
              <w:spacing w:after="0" w:line="240" w:lineRule="auto"/>
              <w:rPr>
                <w:rFonts w:ascii="Arial" w:hAnsi="Arial" w:cs="Arial"/>
                <w:b/>
                <w:bCs/>
                <w:sz w:val="20"/>
                <w:szCs w:val="20"/>
              </w:rPr>
            </w:pPr>
            <w:r w:rsidRPr="00A46B8C">
              <w:rPr>
                <w:rFonts w:ascii="Arial" w:hAnsi="Arial" w:cs="Arial"/>
                <w:b/>
                <w:bCs/>
                <w:sz w:val="20"/>
                <w:szCs w:val="20"/>
              </w:rPr>
              <w:t>HB 94–1997</w:t>
            </w:r>
          </w:p>
          <w:p w:rsidR="00A46B8C" w:rsidRPr="00A46B8C" w:rsidRDefault="00A46B8C" w:rsidP="00A46B8C">
            <w:pPr>
              <w:spacing w:after="0" w:line="240" w:lineRule="auto"/>
              <w:rPr>
                <w:rFonts w:ascii="Arial" w:hAnsi="Arial" w:cs="Arial"/>
                <w:b/>
                <w:bCs/>
                <w:sz w:val="20"/>
                <w:szCs w:val="20"/>
              </w:rPr>
            </w:pPr>
            <w:r w:rsidRPr="00A46B8C">
              <w:rPr>
                <w:rFonts w:ascii="Arial" w:hAnsi="Arial" w:cs="Arial"/>
                <w:b/>
                <w:color w:val="000000"/>
                <w:sz w:val="20"/>
                <w:szCs w:val="20"/>
                <w:shd w:val="clear" w:color="auto" w:fill="FFFFFF"/>
                <w:lang w:val="en-AU"/>
              </w:rPr>
              <w:t>AS.3000:2007</w:t>
            </w:r>
          </w:p>
        </w:tc>
        <w:tc>
          <w:tcPr>
            <w:tcW w:w="12240" w:type="dxa"/>
            <w:tcBorders>
              <w:top w:val="double" w:sz="6" w:space="0" w:color="4BACC6"/>
              <w:left w:val="single" w:sz="8" w:space="0" w:color="4BACC6"/>
              <w:bottom w:val="single" w:sz="8" w:space="0" w:color="4BACC6"/>
              <w:right w:val="single" w:sz="8" w:space="0" w:color="4BACC6"/>
            </w:tcBorders>
            <w:shd w:val="clear" w:color="auto" w:fill="auto"/>
          </w:tcPr>
          <w:p w:rsidR="00A46B8C" w:rsidRPr="00A46B8C" w:rsidRDefault="00A46B8C" w:rsidP="00A46B8C">
            <w:pPr>
              <w:spacing w:after="0" w:line="240" w:lineRule="auto"/>
              <w:rPr>
                <w:rFonts w:ascii="Arial" w:hAnsi="Arial" w:cs="Arial"/>
                <w:bCs/>
                <w:sz w:val="20"/>
                <w:szCs w:val="20"/>
              </w:rPr>
            </w:pPr>
            <w:r w:rsidRPr="00A46B8C">
              <w:rPr>
                <w:rFonts w:ascii="Arial" w:hAnsi="Arial" w:cs="Arial"/>
                <w:bCs/>
                <w:sz w:val="20"/>
                <w:szCs w:val="20"/>
              </w:rPr>
              <w:t>Managing Electrical Risks in the Workplace</w:t>
            </w:r>
          </w:p>
          <w:p w:rsidR="00A46B8C" w:rsidRPr="00A46B8C" w:rsidRDefault="00A46B8C" w:rsidP="00A46B8C">
            <w:pPr>
              <w:spacing w:after="0" w:line="240" w:lineRule="auto"/>
              <w:rPr>
                <w:rFonts w:ascii="Arial" w:hAnsi="Arial" w:cs="Arial"/>
                <w:bCs/>
                <w:sz w:val="20"/>
                <w:szCs w:val="20"/>
                <w:lang w:val="en-AU"/>
              </w:rPr>
            </w:pPr>
            <w:r w:rsidRPr="00A46B8C">
              <w:rPr>
                <w:rFonts w:ascii="Arial" w:hAnsi="Arial" w:cs="Arial"/>
                <w:bCs/>
                <w:sz w:val="20"/>
                <w:szCs w:val="20"/>
                <w:lang w:val="en-AU"/>
              </w:rPr>
              <w:t>Safety of machinery - Electrical equipment of machines - General requirements</w:t>
            </w:r>
          </w:p>
          <w:p w:rsidR="00A46B8C" w:rsidRPr="00A46B8C" w:rsidRDefault="00A46B8C" w:rsidP="00A46B8C">
            <w:pPr>
              <w:spacing w:after="0" w:line="240" w:lineRule="auto"/>
              <w:rPr>
                <w:rFonts w:ascii="Arial" w:hAnsi="Arial" w:cs="Arial"/>
                <w:bCs/>
                <w:sz w:val="20"/>
                <w:szCs w:val="20"/>
              </w:rPr>
            </w:pPr>
            <w:r w:rsidRPr="00A46B8C">
              <w:rPr>
                <w:rFonts w:ascii="Arial" w:hAnsi="Arial" w:cs="Arial"/>
                <w:bCs/>
                <w:sz w:val="20"/>
                <w:szCs w:val="20"/>
              </w:rPr>
              <w:t>Electrical safety in the workplace</w:t>
            </w:r>
          </w:p>
          <w:p w:rsidR="00A46B8C" w:rsidRPr="00A46B8C" w:rsidRDefault="00A46B8C" w:rsidP="00A46B8C">
            <w:pPr>
              <w:spacing w:after="0" w:line="240" w:lineRule="auto"/>
              <w:rPr>
                <w:rFonts w:ascii="Arial" w:hAnsi="Arial" w:cs="Arial"/>
                <w:sz w:val="20"/>
                <w:szCs w:val="20"/>
              </w:rPr>
            </w:pPr>
            <w:r w:rsidRPr="00A46B8C">
              <w:rPr>
                <w:rFonts w:ascii="Arial" w:hAnsi="Arial" w:cs="Arial"/>
                <w:color w:val="000000"/>
                <w:sz w:val="20"/>
                <w:szCs w:val="20"/>
                <w:shd w:val="clear" w:color="auto" w:fill="FFFFFF"/>
                <w:lang w:val="en-AU"/>
              </w:rPr>
              <w:t>Electrical installations - Buildings, structures and premises (wiring rules)</w:t>
            </w:r>
          </w:p>
        </w:tc>
      </w:tr>
    </w:tbl>
    <w:p w:rsidR="00EB3DB7" w:rsidRPr="005F6699" w:rsidRDefault="00EB3DB7" w:rsidP="00EB3DB7">
      <w:pPr>
        <w:rPr>
          <w:sz w:val="20"/>
          <w:szCs w:val="20"/>
          <w:lang w:val="en-AU"/>
        </w:rPr>
      </w:pPr>
    </w:p>
    <w:p w:rsidR="00EB3DB7" w:rsidRPr="005F6699" w:rsidRDefault="00EB3DB7" w:rsidP="00EB3DB7">
      <w:pPr>
        <w:rPr>
          <w:sz w:val="20"/>
          <w:szCs w:val="20"/>
          <w:lang w:val="en-AU"/>
        </w:rPr>
      </w:pPr>
    </w:p>
    <w:p w:rsidR="00EB3DB7" w:rsidRPr="005F6699" w:rsidRDefault="00EB3DB7" w:rsidP="00EB3DB7">
      <w:pPr>
        <w:jc w:val="center"/>
        <w:rPr>
          <w:sz w:val="20"/>
          <w:szCs w:val="20"/>
          <w:lang w:val="en-AU"/>
        </w:rPr>
      </w:pPr>
    </w:p>
    <w:p w:rsidR="00EB3DB7" w:rsidRPr="005F6699" w:rsidRDefault="00EB3DB7" w:rsidP="00EB3DB7">
      <w:pPr>
        <w:jc w:val="center"/>
        <w:rPr>
          <w:sz w:val="20"/>
          <w:szCs w:val="20"/>
          <w:lang w:val="en-AU"/>
        </w:rPr>
      </w:pPr>
    </w:p>
    <w:p w:rsidR="00EB3DB7" w:rsidRPr="005F6699" w:rsidRDefault="00EB3DB7" w:rsidP="00EB3DB7">
      <w:pPr>
        <w:jc w:val="center"/>
        <w:rPr>
          <w:rFonts w:ascii="Arial" w:hAnsi="Arial" w:cs="Arial"/>
          <w:b/>
          <w:sz w:val="20"/>
          <w:szCs w:val="20"/>
          <w:lang w:val="en-AU"/>
        </w:rPr>
      </w:pPr>
    </w:p>
    <w:p w:rsidR="00EB3DB7" w:rsidRPr="005F6699" w:rsidRDefault="00EB3DB7" w:rsidP="00EB3DB7">
      <w:pPr>
        <w:jc w:val="center"/>
        <w:rPr>
          <w:rFonts w:ascii="Arial" w:hAnsi="Arial" w:cs="Arial"/>
          <w:b/>
          <w:sz w:val="20"/>
          <w:szCs w:val="20"/>
          <w:lang w:val="en-AU"/>
        </w:rPr>
      </w:pPr>
    </w:p>
    <w:p w:rsidR="00EB3DB7" w:rsidRPr="005F6699" w:rsidRDefault="00EB3DB7" w:rsidP="00EB3DB7">
      <w:pPr>
        <w:jc w:val="center"/>
        <w:rPr>
          <w:rFonts w:ascii="Arial" w:hAnsi="Arial" w:cs="Arial"/>
          <w:b/>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5F6699" w:rsidTr="006B32B3">
        <w:tc>
          <w:tcPr>
            <w:tcW w:w="14890" w:type="dxa"/>
            <w:shd w:val="clear" w:color="auto" w:fill="0070C0"/>
          </w:tcPr>
          <w:p w:rsidR="00EB3DB7" w:rsidRPr="005F6699" w:rsidRDefault="00EB3DB7" w:rsidP="006B32B3">
            <w:pPr>
              <w:spacing w:before="120" w:after="120"/>
              <w:jc w:val="center"/>
              <w:rPr>
                <w:rFonts w:ascii="Arial" w:hAnsi="Arial" w:cs="Arial"/>
                <w:b/>
                <w:color w:val="FFFFFF" w:themeColor="background1"/>
                <w:sz w:val="28"/>
                <w:szCs w:val="28"/>
                <w:lang w:val="en-AU"/>
              </w:rPr>
            </w:pPr>
            <w:r w:rsidRPr="005F6699">
              <w:rPr>
                <w:rFonts w:ascii="Arial" w:hAnsi="Arial" w:cs="Arial"/>
                <w:b/>
                <w:color w:val="FFFFFF" w:themeColor="background1"/>
                <w:sz w:val="28"/>
                <w:szCs w:val="28"/>
                <w:lang w:val="en-AU"/>
              </w:rPr>
              <w:t>SIGN OFF</w:t>
            </w:r>
          </w:p>
        </w:tc>
      </w:tr>
      <w:tr w:rsidR="00EB3DB7" w:rsidRPr="005F6699" w:rsidTr="006B32B3">
        <w:tc>
          <w:tcPr>
            <w:tcW w:w="14890" w:type="dxa"/>
          </w:tcPr>
          <w:p w:rsidR="00EB3DB7" w:rsidRPr="005F6699" w:rsidRDefault="00EB3DB7" w:rsidP="006B32B3">
            <w:pPr>
              <w:spacing w:before="120" w:after="120"/>
              <w:jc w:val="both"/>
              <w:rPr>
                <w:rFonts w:ascii="Arial" w:hAnsi="Arial" w:cs="Arial"/>
                <w:b/>
                <w:lang w:val="en-AU"/>
              </w:rPr>
            </w:pPr>
            <w:r w:rsidRPr="005F6699">
              <w:rPr>
                <w:rFonts w:ascii="Arial" w:hAnsi="Arial" w:cs="Arial"/>
                <w:lang w:val="en-AU"/>
              </w:rPr>
              <w:t>Workers and relevant Persons Conducting Business or Undertaking (PCBU) were consulted for developing this SWMS. I have read the above SWMS and I understand its contents. I confirm that I have the necessary training and skills, including any relevant certifications to undertake the related tasks contained in this SWMS. I agree to comply with any safety guidelines, requirements and recommendations as set forth by the responsible officer within this SWMS including safety instructions and use of recommended Personal Protective Equipment.</w:t>
            </w:r>
          </w:p>
        </w:tc>
      </w:tr>
    </w:tbl>
    <w:tbl>
      <w:tblPr>
        <w:tblpPr w:leftFromText="180" w:rightFromText="180" w:vertAnchor="text" w:horzAnchor="margin" w:tblpY="2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438"/>
        <w:gridCol w:w="2457"/>
        <w:gridCol w:w="2448"/>
        <w:gridCol w:w="2436"/>
        <w:gridCol w:w="2437"/>
        <w:gridCol w:w="2448"/>
      </w:tblGrid>
      <w:tr w:rsidR="00EB3DB7" w:rsidRPr="005F6699" w:rsidTr="006B32B3">
        <w:trPr>
          <w:trHeight w:hRule="exact" w:val="432"/>
        </w:trPr>
        <w:tc>
          <w:tcPr>
            <w:tcW w:w="2481" w:type="dxa"/>
            <w:shd w:val="clear" w:color="auto" w:fill="DAEEF3" w:themeFill="accent5" w:themeFillTint="33"/>
            <w:vAlign w:val="center"/>
          </w:tcPr>
          <w:p w:rsidR="00EB3DB7" w:rsidRPr="005F6699" w:rsidRDefault="00EB3DB7" w:rsidP="006B32B3">
            <w:pPr>
              <w:spacing w:after="0" w:line="240" w:lineRule="auto"/>
              <w:jc w:val="center"/>
              <w:rPr>
                <w:rFonts w:ascii="Arial" w:hAnsi="Arial" w:cs="Arial"/>
                <w:b/>
                <w:sz w:val="20"/>
                <w:szCs w:val="20"/>
                <w:lang w:val="en-AU"/>
              </w:rPr>
            </w:pPr>
            <w:r w:rsidRPr="005F6699">
              <w:rPr>
                <w:rFonts w:ascii="Arial" w:hAnsi="Arial" w:cs="Arial"/>
                <w:b/>
                <w:sz w:val="20"/>
                <w:szCs w:val="20"/>
                <w:lang w:val="en-AU"/>
              </w:rPr>
              <w:t>Name</w:t>
            </w:r>
          </w:p>
        </w:tc>
        <w:tc>
          <w:tcPr>
            <w:tcW w:w="2481" w:type="dxa"/>
            <w:shd w:val="clear" w:color="auto" w:fill="DAEEF3" w:themeFill="accent5" w:themeFillTint="33"/>
            <w:vAlign w:val="center"/>
          </w:tcPr>
          <w:p w:rsidR="00EB3DB7" w:rsidRPr="005F6699" w:rsidRDefault="00EB3DB7" w:rsidP="006B32B3">
            <w:pPr>
              <w:spacing w:after="0" w:line="240" w:lineRule="auto"/>
              <w:jc w:val="center"/>
              <w:rPr>
                <w:rFonts w:ascii="Arial" w:hAnsi="Arial" w:cs="Arial"/>
                <w:sz w:val="20"/>
                <w:szCs w:val="20"/>
                <w:lang w:val="en-AU"/>
              </w:rPr>
            </w:pPr>
            <w:r w:rsidRPr="005F6699">
              <w:rPr>
                <w:rFonts w:ascii="Arial" w:hAnsi="Arial" w:cs="Arial"/>
                <w:b/>
                <w:sz w:val="20"/>
                <w:szCs w:val="20"/>
                <w:lang w:val="en-AU"/>
              </w:rPr>
              <w:t>Qualifications</w:t>
            </w:r>
          </w:p>
        </w:tc>
        <w:tc>
          <w:tcPr>
            <w:tcW w:w="2482" w:type="dxa"/>
            <w:shd w:val="clear" w:color="auto" w:fill="DAEEF3" w:themeFill="accent5" w:themeFillTint="33"/>
            <w:vAlign w:val="center"/>
          </w:tcPr>
          <w:p w:rsidR="00EB3DB7" w:rsidRPr="005F6699" w:rsidRDefault="00EB3DB7" w:rsidP="006B32B3">
            <w:pPr>
              <w:spacing w:after="0" w:line="240" w:lineRule="auto"/>
              <w:jc w:val="center"/>
              <w:rPr>
                <w:rFonts w:ascii="Arial" w:hAnsi="Arial" w:cs="Arial"/>
                <w:b/>
                <w:sz w:val="20"/>
                <w:szCs w:val="20"/>
                <w:lang w:val="en-AU"/>
              </w:rPr>
            </w:pPr>
            <w:r w:rsidRPr="005F6699">
              <w:rPr>
                <w:rFonts w:ascii="Arial" w:hAnsi="Arial" w:cs="Arial"/>
                <w:b/>
                <w:sz w:val="20"/>
                <w:szCs w:val="20"/>
                <w:lang w:val="en-AU"/>
              </w:rPr>
              <w:t>Signature</w:t>
            </w:r>
          </w:p>
        </w:tc>
        <w:tc>
          <w:tcPr>
            <w:tcW w:w="2482" w:type="dxa"/>
            <w:shd w:val="clear" w:color="auto" w:fill="DAEEF3" w:themeFill="accent5" w:themeFillTint="33"/>
            <w:vAlign w:val="center"/>
          </w:tcPr>
          <w:p w:rsidR="00EB3DB7" w:rsidRPr="005F6699" w:rsidRDefault="00EB3DB7" w:rsidP="006B32B3">
            <w:pPr>
              <w:spacing w:after="0" w:line="240" w:lineRule="auto"/>
              <w:jc w:val="center"/>
              <w:rPr>
                <w:rFonts w:ascii="Arial" w:hAnsi="Arial" w:cs="Arial"/>
                <w:sz w:val="20"/>
                <w:szCs w:val="20"/>
                <w:lang w:val="en-AU"/>
              </w:rPr>
            </w:pPr>
            <w:r w:rsidRPr="005F6699">
              <w:rPr>
                <w:rFonts w:ascii="Arial" w:hAnsi="Arial" w:cs="Arial"/>
                <w:b/>
                <w:sz w:val="20"/>
                <w:szCs w:val="20"/>
                <w:lang w:val="en-AU"/>
              </w:rPr>
              <w:t>Date</w:t>
            </w:r>
          </w:p>
        </w:tc>
        <w:tc>
          <w:tcPr>
            <w:tcW w:w="2482" w:type="dxa"/>
            <w:shd w:val="clear" w:color="auto" w:fill="DAEEF3" w:themeFill="accent5" w:themeFillTint="33"/>
            <w:vAlign w:val="center"/>
          </w:tcPr>
          <w:p w:rsidR="00EB3DB7" w:rsidRPr="005F6699" w:rsidRDefault="00EB3DB7" w:rsidP="006B32B3">
            <w:pPr>
              <w:spacing w:after="0" w:line="240" w:lineRule="auto"/>
              <w:jc w:val="center"/>
              <w:rPr>
                <w:rFonts w:ascii="Arial" w:hAnsi="Arial" w:cs="Arial"/>
                <w:sz w:val="20"/>
                <w:szCs w:val="20"/>
                <w:lang w:val="en-AU"/>
              </w:rPr>
            </w:pPr>
            <w:r w:rsidRPr="005F6699">
              <w:rPr>
                <w:rFonts w:ascii="Arial" w:hAnsi="Arial" w:cs="Arial"/>
                <w:b/>
                <w:sz w:val="20"/>
                <w:szCs w:val="20"/>
                <w:lang w:val="en-AU"/>
              </w:rPr>
              <w:t>Time</w:t>
            </w:r>
          </w:p>
        </w:tc>
        <w:tc>
          <w:tcPr>
            <w:tcW w:w="2482" w:type="dxa"/>
            <w:shd w:val="clear" w:color="auto" w:fill="DAEEF3" w:themeFill="accent5" w:themeFillTint="33"/>
            <w:vAlign w:val="center"/>
          </w:tcPr>
          <w:p w:rsidR="00EB3DB7" w:rsidRPr="005F6699" w:rsidRDefault="00EB3DB7" w:rsidP="006B32B3">
            <w:pPr>
              <w:spacing w:after="0" w:line="240" w:lineRule="auto"/>
              <w:jc w:val="center"/>
              <w:rPr>
                <w:rFonts w:ascii="Arial" w:hAnsi="Arial" w:cs="Arial"/>
                <w:sz w:val="20"/>
                <w:szCs w:val="20"/>
                <w:lang w:val="en-AU"/>
              </w:rPr>
            </w:pPr>
            <w:r w:rsidRPr="005F6699">
              <w:rPr>
                <w:rFonts w:ascii="Arial" w:hAnsi="Arial" w:cs="Arial"/>
                <w:b/>
                <w:sz w:val="20"/>
                <w:szCs w:val="20"/>
                <w:lang w:val="en-AU"/>
              </w:rPr>
              <w:t>Employer</w:t>
            </w:r>
          </w:p>
        </w:tc>
      </w:tr>
      <w:tr w:rsidR="00EB3DB7" w:rsidRPr="005F6699" w:rsidTr="006B32B3">
        <w:trPr>
          <w:trHeight w:hRule="exact" w:val="576"/>
        </w:trPr>
        <w:tc>
          <w:tcPr>
            <w:tcW w:w="2481"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r>
      <w:tr w:rsidR="00EB3DB7" w:rsidRPr="005F6699" w:rsidTr="006B32B3">
        <w:trPr>
          <w:trHeight w:hRule="exact" w:val="576"/>
        </w:trPr>
        <w:tc>
          <w:tcPr>
            <w:tcW w:w="2481"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r>
      <w:tr w:rsidR="00EB3DB7" w:rsidRPr="005F6699" w:rsidTr="006B32B3">
        <w:trPr>
          <w:trHeight w:hRule="exact" w:val="576"/>
        </w:trPr>
        <w:tc>
          <w:tcPr>
            <w:tcW w:w="2481"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r>
      <w:tr w:rsidR="00EB3DB7" w:rsidRPr="005F6699" w:rsidTr="006B32B3">
        <w:trPr>
          <w:trHeight w:hRule="exact" w:val="576"/>
        </w:trPr>
        <w:tc>
          <w:tcPr>
            <w:tcW w:w="2481"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r>
      <w:tr w:rsidR="00EB3DB7" w:rsidRPr="005F6699" w:rsidTr="006B32B3">
        <w:trPr>
          <w:trHeight w:hRule="exact" w:val="576"/>
        </w:trPr>
        <w:tc>
          <w:tcPr>
            <w:tcW w:w="2481"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1"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c>
          <w:tcPr>
            <w:tcW w:w="2482" w:type="dxa"/>
            <w:shd w:val="clear" w:color="auto" w:fill="auto"/>
          </w:tcPr>
          <w:p w:rsidR="00EB3DB7" w:rsidRPr="005F6699" w:rsidRDefault="00EB3DB7" w:rsidP="006B32B3">
            <w:pPr>
              <w:spacing w:after="0" w:line="240" w:lineRule="auto"/>
              <w:rPr>
                <w:rFonts w:ascii="Arial" w:hAnsi="Arial" w:cs="Arial"/>
                <w:sz w:val="20"/>
                <w:szCs w:val="20"/>
                <w:lang w:val="en-AU"/>
              </w:rPr>
            </w:pPr>
          </w:p>
        </w:tc>
      </w:tr>
    </w:tbl>
    <w:p w:rsidR="00EB3DB7" w:rsidRPr="005F6699" w:rsidRDefault="00EB3DB7" w:rsidP="00EB3DB7">
      <w:pPr>
        <w:rPr>
          <w:sz w:val="20"/>
          <w:szCs w:val="20"/>
          <w:lang w:val="en-AU"/>
        </w:rPr>
      </w:pPr>
    </w:p>
    <w:p w:rsidR="00EB3DB7" w:rsidRPr="005F6699" w:rsidRDefault="00EB3DB7" w:rsidP="00EB3DB7">
      <w:pPr>
        <w:jc w:val="center"/>
        <w:rPr>
          <w:sz w:val="20"/>
          <w:szCs w:val="20"/>
          <w:lang w:val="en-AU"/>
        </w:rPr>
      </w:pPr>
    </w:p>
    <w:p w:rsidR="00EB3DB7" w:rsidRPr="005F6699" w:rsidRDefault="00EB3DB7" w:rsidP="00EB3DB7">
      <w:pPr>
        <w:spacing w:after="0" w:line="240" w:lineRule="auto"/>
        <w:rPr>
          <w:sz w:val="20"/>
          <w:szCs w:val="20"/>
          <w:lang w:val="en-AU"/>
        </w:rPr>
      </w:pPr>
      <w:r w:rsidRPr="005F6699">
        <w:rPr>
          <w:sz w:val="20"/>
          <w:szCs w:val="20"/>
          <w:lang w:val="en-AU"/>
        </w:rPr>
        <w:br w:type="page"/>
      </w:r>
    </w:p>
    <w:p w:rsidR="00EB3DB7" w:rsidRPr="005F6699" w:rsidRDefault="00EB3DB7" w:rsidP="00EB3DB7">
      <w:pPr>
        <w:rPr>
          <w:sz w:val="20"/>
          <w:szCs w:val="20"/>
          <w:lang w:val="en-AU"/>
        </w:rPr>
      </w:pPr>
    </w:p>
    <w:tbl>
      <w:tblPr>
        <w:tblStyle w:val="TableGrid"/>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664"/>
      </w:tblGrid>
      <w:tr w:rsidR="00EB3DB7" w:rsidRPr="005F6699" w:rsidTr="006B32B3">
        <w:tc>
          <w:tcPr>
            <w:tcW w:w="14890" w:type="dxa"/>
            <w:shd w:val="clear" w:color="auto" w:fill="0070C0"/>
          </w:tcPr>
          <w:p w:rsidR="00EB3DB7" w:rsidRPr="005F6699" w:rsidRDefault="00EB3DB7" w:rsidP="006B32B3">
            <w:pPr>
              <w:spacing w:before="120" w:after="120"/>
              <w:jc w:val="center"/>
              <w:rPr>
                <w:color w:val="FFFFFF" w:themeColor="background1"/>
                <w:sz w:val="28"/>
                <w:szCs w:val="28"/>
                <w:lang w:val="en-AU"/>
              </w:rPr>
            </w:pPr>
            <w:r w:rsidRPr="005F6699">
              <w:rPr>
                <w:rFonts w:ascii="Arial" w:hAnsi="Arial" w:cs="Arial"/>
                <w:b/>
                <w:color w:val="FFFFFF" w:themeColor="background1"/>
                <w:sz w:val="28"/>
                <w:szCs w:val="28"/>
                <w:lang w:val="en-AU"/>
              </w:rPr>
              <w:t>RISK ASSESSMENT</w:t>
            </w:r>
          </w:p>
        </w:tc>
      </w:tr>
      <w:tr w:rsidR="00EB3DB7" w:rsidRPr="005F6699" w:rsidTr="006B32B3">
        <w:tc>
          <w:tcPr>
            <w:tcW w:w="14890" w:type="dxa"/>
          </w:tcPr>
          <w:p w:rsidR="00EB3DB7" w:rsidRPr="005F6699" w:rsidRDefault="00EB3DB7" w:rsidP="006B32B3">
            <w:pPr>
              <w:spacing w:before="60" w:after="60"/>
              <w:jc w:val="center"/>
              <w:rPr>
                <w:lang w:val="en-AU"/>
              </w:rPr>
            </w:pPr>
            <w:r w:rsidRPr="005F6699">
              <w:rPr>
                <w:rFonts w:ascii="Arial" w:eastAsia="Times New Roman" w:hAnsi="Arial" w:cs="Arial"/>
                <w:color w:val="000000"/>
                <w:lang w:val="en-AU" w:eastAsia="en-US"/>
              </w:rPr>
              <w:t>References: Risk Management Code of Practice 2007, AS/NZS 31000 -2009 Risk Management Principles and guidelines</w:t>
            </w:r>
          </w:p>
        </w:tc>
      </w:tr>
    </w:tbl>
    <w:p w:rsidR="00EB3DB7" w:rsidRPr="005F6699" w:rsidRDefault="00EB3DB7" w:rsidP="00EB3DB7">
      <w:pPr>
        <w:spacing w:after="0" w:line="240" w:lineRule="auto"/>
        <w:jc w:val="center"/>
        <w:rPr>
          <w:rFonts w:ascii="Arial" w:eastAsia="Times New Roman" w:hAnsi="Arial" w:cs="Arial"/>
          <w:i/>
          <w:color w:val="000000"/>
          <w:sz w:val="18"/>
          <w:szCs w:val="20"/>
          <w:lang w:val="en-AU" w:eastAsia="en-US"/>
        </w:rPr>
      </w:pPr>
    </w:p>
    <w:p w:rsidR="00EB3DB7" w:rsidRPr="005F6699" w:rsidRDefault="00EB3DB7" w:rsidP="00EB3DB7">
      <w:pPr>
        <w:spacing w:after="0" w:line="240" w:lineRule="auto"/>
        <w:rPr>
          <w:rFonts w:ascii="Arial" w:eastAsia="Times New Roman" w:hAnsi="Arial"/>
          <w:sz w:val="16"/>
          <w:szCs w:val="16"/>
          <w:lang w:val="en-AU" w:eastAsia="en-US"/>
        </w:rPr>
      </w:pPr>
      <w:r w:rsidRPr="005F6699">
        <w:rPr>
          <w:rFonts w:ascii="Arial" w:eastAsia="Times New Roman" w:hAnsi="Arial"/>
          <w:b/>
          <w:sz w:val="20"/>
          <w:szCs w:val="24"/>
          <w:lang w:val="en-AU" w:eastAsia="en-US"/>
        </w:rPr>
        <w:t>Step 1</w:t>
      </w:r>
      <w:r w:rsidRPr="005F6699">
        <w:rPr>
          <w:rFonts w:ascii="Arial" w:eastAsia="Times New Roman" w:hAnsi="Arial"/>
          <w:b/>
          <w:sz w:val="20"/>
          <w:szCs w:val="24"/>
          <w:lang w:val="en-AU" w:eastAsia="en-US"/>
        </w:rPr>
        <w:tab/>
        <w:t xml:space="preserve">Determine Likelihood – </w:t>
      </w:r>
      <w:r w:rsidRPr="005F6699">
        <w:rPr>
          <w:rFonts w:ascii="Arial" w:eastAsia="Times New Roman" w:hAnsi="Arial"/>
          <w:sz w:val="16"/>
          <w:szCs w:val="16"/>
          <w:lang w:val="en-AU" w:eastAsia="en-US"/>
        </w:rPr>
        <w:t xml:space="preserve">What is the possibility that the effect will occur? </w:t>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b/>
          <w:sz w:val="20"/>
          <w:szCs w:val="24"/>
          <w:lang w:val="en-AU" w:eastAsia="en-US"/>
        </w:rPr>
        <w:t>Step 2</w:t>
      </w:r>
      <w:r w:rsidRPr="005F6699">
        <w:rPr>
          <w:rFonts w:ascii="Arial" w:eastAsia="Times New Roman" w:hAnsi="Arial"/>
          <w:b/>
          <w:sz w:val="20"/>
          <w:szCs w:val="24"/>
          <w:lang w:val="en-AU" w:eastAsia="en-US"/>
        </w:rPr>
        <w:tab/>
        <w:t xml:space="preserve">Determine Consequence </w:t>
      </w:r>
      <w:r w:rsidR="002843A3" w:rsidRPr="005F6699">
        <w:rPr>
          <w:rFonts w:ascii="Arial" w:eastAsia="Times New Roman" w:hAnsi="Arial"/>
          <w:b/>
          <w:sz w:val="20"/>
          <w:szCs w:val="24"/>
          <w:lang w:val="en-AU" w:eastAsia="en-US"/>
        </w:rPr>
        <w:t>–</w:t>
      </w:r>
      <w:r w:rsidRPr="005F6699">
        <w:rPr>
          <w:rFonts w:ascii="Arial" w:eastAsia="Times New Roman" w:hAnsi="Arial"/>
          <w:b/>
          <w:sz w:val="20"/>
          <w:szCs w:val="24"/>
          <w:lang w:val="en-AU" w:eastAsia="en-US"/>
        </w:rPr>
        <w:t xml:space="preserve"> </w:t>
      </w:r>
      <w:r w:rsidR="002843A3" w:rsidRPr="005F6699">
        <w:rPr>
          <w:rFonts w:ascii="Arial" w:eastAsia="Times New Roman" w:hAnsi="Arial"/>
          <w:sz w:val="16"/>
          <w:szCs w:val="16"/>
          <w:lang w:val="en-AU" w:eastAsia="en-US"/>
        </w:rPr>
        <w:t>E</w:t>
      </w:r>
      <w:r w:rsidRPr="005F6699">
        <w:rPr>
          <w:rFonts w:ascii="Arial" w:eastAsia="Times New Roman" w:hAnsi="Arial"/>
          <w:sz w:val="16"/>
          <w:szCs w:val="16"/>
          <w:lang w:val="en-AU" w:eastAsia="en-US"/>
        </w:rPr>
        <w:t>xpected</w:t>
      </w:r>
      <w:r w:rsidR="002843A3" w:rsidRPr="005F6699">
        <w:rPr>
          <w:rFonts w:ascii="Arial" w:eastAsia="Times New Roman" w:hAnsi="Arial"/>
          <w:sz w:val="16"/>
          <w:szCs w:val="16"/>
          <w:lang w:val="en-AU" w:eastAsia="en-US"/>
        </w:rPr>
        <w:t xml:space="preserve"> Consequences</w:t>
      </w:r>
    </w:p>
    <w:tbl>
      <w:tblPr>
        <w:tblW w:w="73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1416"/>
        <w:gridCol w:w="2452"/>
        <w:gridCol w:w="3467"/>
      </w:tblGrid>
      <w:tr w:rsidR="00EB3DB7" w:rsidRPr="005F6699" w:rsidTr="006B32B3">
        <w:trPr>
          <w:trHeight w:val="320"/>
        </w:trPr>
        <w:tc>
          <w:tcPr>
            <w:tcW w:w="1416" w:type="dxa"/>
            <w:shd w:val="clear" w:color="auto" w:fill="DAEEF3" w:themeFill="accent5" w:themeFillTint="33"/>
          </w:tcPr>
          <w:p w:rsidR="00EB3DB7" w:rsidRPr="005F6699" w:rsidRDefault="00EB3DB7" w:rsidP="006B32B3">
            <w:pPr>
              <w:spacing w:before="60" w:after="60" w:line="240" w:lineRule="auto"/>
              <w:outlineLvl w:val="4"/>
              <w:rPr>
                <w:rFonts w:ascii="Arial" w:eastAsia="Times New Roman" w:hAnsi="Arial"/>
                <w:b/>
                <w:bCs/>
                <w:iCs/>
                <w:sz w:val="18"/>
                <w:szCs w:val="18"/>
                <w:lang w:val="en-AU" w:eastAsia="en-US"/>
              </w:rPr>
            </w:pPr>
          </w:p>
        </w:tc>
        <w:tc>
          <w:tcPr>
            <w:tcW w:w="2452" w:type="dxa"/>
            <w:shd w:val="clear" w:color="auto" w:fill="DAEEF3" w:themeFill="accent5" w:themeFillTint="33"/>
          </w:tcPr>
          <w:p w:rsidR="00EB3DB7" w:rsidRPr="005F6699" w:rsidRDefault="008428B9" w:rsidP="006B32B3">
            <w:pPr>
              <w:spacing w:before="60" w:after="60" w:line="240" w:lineRule="auto"/>
              <w:outlineLvl w:val="4"/>
              <w:rPr>
                <w:rFonts w:ascii="Arial" w:eastAsia="Times New Roman" w:hAnsi="Arial"/>
                <w:b/>
                <w:bCs/>
                <w:iCs/>
                <w:sz w:val="18"/>
                <w:szCs w:val="18"/>
                <w:lang w:val="en-AU" w:eastAsia="en-US"/>
              </w:rPr>
            </w:pPr>
            <w:r w:rsidRPr="005F6699">
              <w:rPr>
                <w:rFonts w:ascii="Arial" w:eastAsia="Times New Roman" w:hAnsi="Arial"/>
                <w:b/>
                <w:bCs/>
                <w:iCs/>
                <w:sz w:val="18"/>
                <w:szCs w:val="18"/>
                <w:lang w:val="en-AU" w:eastAsia="en-US"/>
              </w:rPr>
              <w:t>Likelihood</w:t>
            </w:r>
          </w:p>
        </w:tc>
        <w:tc>
          <w:tcPr>
            <w:tcW w:w="3467" w:type="dxa"/>
            <w:shd w:val="clear" w:color="auto" w:fill="DAEEF3" w:themeFill="accent5" w:themeFillTint="33"/>
          </w:tcPr>
          <w:p w:rsidR="00EB3DB7" w:rsidRPr="005F6699" w:rsidRDefault="008428B9" w:rsidP="006B32B3">
            <w:pPr>
              <w:spacing w:before="60" w:after="60" w:line="240" w:lineRule="auto"/>
              <w:outlineLvl w:val="4"/>
              <w:rPr>
                <w:rFonts w:ascii="Arial" w:eastAsia="Times New Roman" w:hAnsi="Arial"/>
                <w:b/>
                <w:bCs/>
                <w:iCs/>
                <w:sz w:val="18"/>
                <w:szCs w:val="18"/>
                <w:lang w:val="en-AU" w:eastAsia="en-US"/>
              </w:rPr>
            </w:pPr>
            <w:r w:rsidRPr="005F6699">
              <w:rPr>
                <w:rFonts w:ascii="Arial" w:eastAsia="Times New Roman" w:hAnsi="Arial"/>
                <w:b/>
                <w:bCs/>
                <w:iCs/>
                <w:sz w:val="18"/>
                <w:szCs w:val="18"/>
                <w:lang w:val="en-AU" w:eastAsia="en-US"/>
              </w:rPr>
              <w:t>Definition</w:t>
            </w:r>
          </w:p>
        </w:tc>
      </w:tr>
      <w:tr w:rsidR="00EB3DB7" w:rsidRPr="005F6699" w:rsidTr="006B32B3">
        <w:trPr>
          <w:trHeight w:val="572"/>
        </w:trPr>
        <w:tc>
          <w:tcPr>
            <w:tcW w:w="1416" w:type="dxa"/>
          </w:tcPr>
          <w:p w:rsidR="00EB3DB7" w:rsidRPr="005F6699" w:rsidRDefault="00EB3DB7" w:rsidP="006B32B3">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 xml:space="preserve"> Almost certain</w:t>
            </w:r>
          </w:p>
        </w:tc>
        <w:tc>
          <w:tcPr>
            <w:tcW w:w="2452" w:type="dxa"/>
          </w:tcPr>
          <w:p w:rsidR="00EB3DB7" w:rsidRPr="005F6699" w:rsidRDefault="00EB3DB7" w:rsidP="006B32B3">
            <w:pPr>
              <w:tabs>
                <w:tab w:val="center" w:pos="4320"/>
                <w:tab w:val="right" w:pos="8640"/>
              </w:tabs>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Expected </w:t>
            </w:r>
            <w:r w:rsidR="008428B9" w:rsidRPr="005F6699">
              <w:rPr>
                <w:rFonts w:ascii="Arial" w:eastAsia="Times New Roman" w:hAnsi="Arial"/>
                <w:sz w:val="20"/>
                <w:szCs w:val="20"/>
                <w:lang w:val="en-AU" w:eastAsia="en-US"/>
              </w:rPr>
              <w:t xml:space="preserve">to happen </w:t>
            </w:r>
            <w:r w:rsidRPr="005F6699">
              <w:rPr>
                <w:rFonts w:ascii="Arial" w:eastAsia="Times New Roman" w:hAnsi="Arial"/>
                <w:sz w:val="20"/>
                <w:szCs w:val="20"/>
                <w:lang w:val="en-AU" w:eastAsia="en-US"/>
              </w:rPr>
              <w:t>in most circumstances.</w:t>
            </w:r>
          </w:p>
        </w:tc>
        <w:tc>
          <w:tcPr>
            <w:tcW w:w="3467" w:type="dxa"/>
          </w:tcPr>
          <w:p w:rsidR="00EB3DB7" w:rsidRPr="005F6699" w:rsidRDefault="008428B9" w:rsidP="006B32B3">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A</w:t>
            </w:r>
            <w:r w:rsidR="00EB3DB7" w:rsidRPr="005F6699">
              <w:rPr>
                <w:rFonts w:ascii="Arial" w:eastAsia="Times New Roman" w:hAnsi="Arial"/>
                <w:sz w:val="20"/>
                <w:szCs w:val="20"/>
                <w:lang w:val="en-AU" w:eastAsia="en-US"/>
              </w:rPr>
              <w:t xml:space="preserve"> common </w:t>
            </w:r>
            <w:r w:rsidRPr="005F6699">
              <w:rPr>
                <w:rFonts w:ascii="Arial" w:eastAsia="Times New Roman" w:hAnsi="Arial"/>
                <w:sz w:val="20"/>
                <w:szCs w:val="20"/>
                <w:lang w:val="en-AU" w:eastAsia="en-US"/>
              </w:rPr>
              <w:t xml:space="preserve">and very possible </w:t>
            </w:r>
            <w:r w:rsidR="00EB3DB7" w:rsidRPr="005F6699">
              <w:rPr>
                <w:rFonts w:ascii="Arial" w:eastAsia="Times New Roman" w:hAnsi="Arial"/>
                <w:sz w:val="20"/>
                <w:szCs w:val="20"/>
                <w:lang w:val="en-AU" w:eastAsia="en-US"/>
              </w:rPr>
              <w:t>result</w:t>
            </w:r>
          </w:p>
        </w:tc>
      </w:tr>
      <w:tr w:rsidR="00EB3DB7" w:rsidRPr="005F6699" w:rsidTr="006B32B3">
        <w:trPr>
          <w:trHeight w:val="589"/>
        </w:trPr>
        <w:tc>
          <w:tcPr>
            <w:tcW w:w="1416" w:type="dxa"/>
          </w:tcPr>
          <w:p w:rsidR="00EB3DB7" w:rsidRPr="005F6699" w:rsidRDefault="00EB3DB7" w:rsidP="006B32B3">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 xml:space="preserve"> Likely</w:t>
            </w:r>
          </w:p>
        </w:tc>
        <w:tc>
          <w:tcPr>
            <w:tcW w:w="2452" w:type="dxa"/>
          </w:tcPr>
          <w:p w:rsidR="00EB3DB7" w:rsidRPr="005F6699" w:rsidRDefault="00EB3DB7" w:rsidP="006B32B3">
            <w:pPr>
              <w:tabs>
                <w:tab w:val="center" w:pos="4320"/>
                <w:tab w:val="right" w:pos="8640"/>
              </w:tabs>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Will probably </w:t>
            </w:r>
            <w:proofErr w:type="gramStart"/>
            <w:r w:rsidRPr="005F6699">
              <w:rPr>
                <w:rFonts w:ascii="Arial" w:eastAsia="Times New Roman" w:hAnsi="Arial"/>
                <w:sz w:val="20"/>
                <w:szCs w:val="20"/>
                <w:lang w:val="en-AU" w:eastAsia="en-US"/>
              </w:rPr>
              <w:t>occur</w:t>
            </w:r>
            <w:proofErr w:type="gramEnd"/>
            <w:r w:rsidRPr="005F6699">
              <w:rPr>
                <w:rFonts w:ascii="Arial" w:eastAsia="Times New Roman" w:hAnsi="Arial"/>
                <w:sz w:val="20"/>
                <w:szCs w:val="20"/>
                <w:lang w:val="en-AU" w:eastAsia="en-US"/>
              </w:rPr>
              <w:t xml:space="preserve"> in most circumstances.</w:t>
            </w:r>
          </w:p>
        </w:tc>
        <w:tc>
          <w:tcPr>
            <w:tcW w:w="3467" w:type="dxa"/>
          </w:tcPr>
          <w:p w:rsidR="00EB3DB7" w:rsidRPr="005F6699" w:rsidRDefault="008428B9" w:rsidP="008428B9">
            <w:pPr>
              <w:tabs>
                <w:tab w:val="center" w:pos="4320"/>
                <w:tab w:val="right" w:pos="8640"/>
              </w:tabs>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K</w:t>
            </w:r>
            <w:r w:rsidR="00EB3DB7" w:rsidRPr="005F6699">
              <w:rPr>
                <w:rFonts w:ascii="Arial" w:eastAsia="Times New Roman" w:hAnsi="Arial"/>
                <w:sz w:val="20"/>
                <w:szCs w:val="20"/>
                <w:lang w:val="en-AU" w:eastAsia="en-US"/>
              </w:rPr>
              <w:t xml:space="preserve">nown to have occurred </w:t>
            </w:r>
            <w:r w:rsidRPr="005F6699">
              <w:rPr>
                <w:rFonts w:ascii="Arial" w:eastAsia="Times New Roman" w:hAnsi="Arial"/>
                <w:sz w:val="20"/>
                <w:szCs w:val="20"/>
                <w:lang w:val="en-AU" w:eastAsia="en-US"/>
              </w:rPr>
              <w:t>and</w:t>
            </w:r>
            <w:r w:rsidR="00EB3DB7" w:rsidRPr="005F6699">
              <w:rPr>
                <w:rFonts w:ascii="Arial" w:eastAsia="Times New Roman" w:hAnsi="Arial"/>
                <w:sz w:val="20"/>
                <w:szCs w:val="20"/>
                <w:lang w:val="en-AU" w:eastAsia="en-US"/>
              </w:rPr>
              <w:t xml:space="preserve"> has happened</w:t>
            </w:r>
            <w:r w:rsidRPr="005F6699">
              <w:rPr>
                <w:rFonts w:ascii="Arial" w:eastAsia="Times New Roman" w:hAnsi="Arial"/>
                <w:sz w:val="20"/>
                <w:szCs w:val="20"/>
                <w:lang w:val="en-AU" w:eastAsia="en-US"/>
              </w:rPr>
              <w:t xml:space="preserve"> before</w:t>
            </w:r>
          </w:p>
        </w:tc>
      </w:tr>
      <w:tr w:rsidR="00EB3DB7" w:rsidRPr="005F6699" w:rsidTr="006B32B3">
        <w:trPr>
          <w:trHeight w:val="572"/>
        </w:trPr>
        <w:tc>
          <w:tcPr>
            <w:tcW w:w="1416" w:type="dxa"/>
          </w:tcPr>
          <w:p w:rsidR="00EB3DB7" w:rsidRPr="005F6699" w:rsidRDefault="00EB3DB7" w:rsidP="006B32B3">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Possible</w:t>
            </w:r>
          </w:p>
        </w:tc>
        <w:tc>
          <w:tcPr>
            <w:tcW w:w="2452" w:type="dxa"/>
          </w:tcPr>
          <w:p w:rsidR="00EB3DB7" w:rsidRPr="005F6699" w:rsidRDefault="00EB3DB7" w:rsidP="006B32B3">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Might occur at some time</w:t>
            </w:r>
          </w:p>
        </w:tc>
        <w:tc>
          <w:tcPr>
            <w:tcW w:w="3467" w:type="dxa"/>
          </w:tcPr>
          <w:p w:rsidR="00EB3DB7" w:rsidRPr="005F6699" w:rsidRDefault="008428B9" w:rsidP="008428B9">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C</w:t>
            </w:r>
            <w:r w:rsidR="00EB3DB7" w:rsidRPr="005F6699">
              <w:rPr>
                <w:rFonts w:ascii="Arial" w:eastAsia="Times New Roman" w:hAnsi="Arial"/>
                <w:sz w:val="20"/>
                <w:szCs w:val="20"/>
                <w:lang w:val="en-AU" w:eastAsia="en-US"/>
              </w:rPr>
              <w:t xml:space="preserve">ould occur </w:t>
            </w:r>
            <w:r w:rsidRPr="005F6699">
              <w:rPr>
                <w:rFonts w:ascii="Arial" w:eastAsia="Times New Roman" w:hAnsi="Arial"/>
                <w:sz w:val="20"/>
                <w:szCs w:val="20"/>
                <w:lang w:val="en-AU" w:eastAsia="en-US"/>
              </w:rPr>
              <w:t>and is likely it has</w:t>
            </w:r>
            <w:r w:rsidR="00EB3DB7" w:rsidRPr="005F6699">
              <w:rPr>
                <w:rFonts w:ascii="Arial" w:eastAsia="Times New Roman" w:hAnsi="Arial"/>
                <w:sz w:val="20"/>
                <w:szCs w:val="20"/>
                <w:lang w:val="en-AU" w:eastAsia="en-US"/>
              </w:rPr>
              <w:t xml:space="preserve"> </w:t>
            </w:r>
            <w:r w:rsidRPr="005F6699">
              <w:rPr>
                <w:rFonts w:ascii="Arial" w:eastAsia="Times New Roman" w:hAnsi="Arial"/>
                <w:sz w:val="20"/>
                <w:szCs w:val="20"/>
                <w:lang w:val="en-AU" w:eastAsia="en-US"/>
              </w:rPr>
              <w:t>happened before</w:t>
            </w:r>
          </w:p>
        </w:tc>
      </w:tr>
      <w:tr w:rsidR="00EB3DB7" w:rsidRPr="005F6699" w:rsidTr="006B32B3">
        <w:trPr>
          <w:trHeight w:val="589"/>
        </w:trPr>
        <w:tc>
          <w:tcPr>
            <w:tcW w:w="1416" w:type="dxa"/>
          </w:tcPr>
          <w:p w:rsidR="00EB3DB7" w:rsidRPr="005F6699" w:rsidRDefault="00EB3DB7" w:rsidP="006B32B3">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Unlikely</w:t>
            </w:r>
          </w:p>
        </w:tc>
        <w:tc>
          <w:tcPr>
            <w:tcW w:w="2452" w:type="dxa"/>
          </w:tcPr>
          <w:p w:rsidR="00EB3DB7" w:rsidRPr="005F6699" w:rsidRDefault="00EB3DB7" w:rsidP="006B32B3">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Could occur at some time</w:t>
            </w:r>
          </w:p>
        </w:tc>
        <w:tc>
          <w:tcPr>
            <w:tcW w:w="3467" w:type="dxa"/>
          </w:tcPr>
          <w:p w:rsidR="00EB3DB7" w:rsidRPr="005F6699" w:rsidRDefault="008428B9" w:rsidP="008428B9">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Not likely to occur</w:t>
            </w:r>
          </w:p>
        </w:tc>
      </w:tr>
      <w:tr w:rsidR="00EB3DB7" w:rsidRPr="005F6699" w:rsidTr="006B32B3">
        <w:trPr>
          <w:trHeight w:val="589"/>
        </w:trPr>
        <w:tc>
          <w:tcPr>
            <w:tcW w:w="1416" w:type="dxa"/>
          </w:tcPr>
          <w:p w:rsidR="00EB3DB7" w:rsidRPr="005F6699" w:rsidRDefault="00EB3DB7" w:rsidP="006B32B3">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Rare</w:t>
            </w:r>
          </w:p>
        </w:tc>
        <w:tc>
          <w:tcPr>
            <w:tcW w:w="2452" w:type="dxa"/>
          </w:tcPr>
          <w:p w:rsidR="00EB3DB7" w:rsidRPr="005F6699" w:rsidRDefault="00EB3DB7" w:rsidP="006B32B3">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May occur only in exceptional circumstances</w:t>
            </w:r>
          </w:p>
        </w:tc>
        <w:tc>
          <w:tcPr>
            <w:tcW w:w="3467" w:type="dxa"/>
          </w:tcPr>
          <w:p w:rsidR="00EB3DB7" w:rsidRPr="005F6699" w:rsidRDefault="008428B9" w:rsidP="006B32B3">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Very unlikely</w:t>
            </w:r>
          </w:p>
        </w:tc>
      </w:tr>
    </w:tbl>
    <w:p w:rsidR="00EB3DB7" w:rsidRPr="005F6699" w:rsidRDefault="00EB3DB7" w:rsidP="00EB3DB7">
      <w:pPr>
        <w:spacing w:after="0"/>
        <w:rPr>
          <w:vanish/>
          <w:lang w:val="en-AU"/>
        </w:rPr>
      </w:pPr>
    </w:p>
    <w:tbl>
      <w:tblPr>
        <w:tblpPr w:leftFromText="180" w:rightFromText="180" w:vertAnchor="text" w:horzAnchor="margin" w:tblpXSpec="right" w:tblpY="-3528"/>
        <w:tblW w:w="724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000" w:firstRow="0" w:lastRow="0" w:firstColumn="0" w:lastColumn="0" w:noHBand="0" w:noVBand="0"/>
      </w:tblPr>
      <w:tblGrid>
        <w:gridCol w:w="2697"/>
        <w:gridCol w:w="4548"/>
      </w:tblGrid>
      <w:tr w:rsidR="00EB3DB7" w:rsidRPr="005F6699" w:rsidTr="006B32B3">
        <w:trPr>
          <w:trHeight w:val="407"/>
        </w:trPr>
        <w:tc>
          <w:tcPr>
            <w:tcW w:w="2697" w:type="dxa"/>
            <w:shd w:val="clear" w:color="auto" w:fill="DAEEF3" w:themeFill="accent5" w:themeFillTint="33"/>
          </w:tcPr>
          <w:p w:rsidR="00EB3DB7" w:rsidRPr="005F6699" w:rsidRDefault="00EB3DB7" w:rsidP="009D5214">
            <w:pPr>
              <w:spacing w:before="60" w:after="60" w:line="240" w:lineRule="auto"/>
              <w:outlineLvl w:val="4"/>
              <w:rPr>
                <w:rFonts w:ascii="Arial" w:eastAsia="Times New Roman" w:hAnsi="Arial"/>
                <w:b/>
                <w:bCs/>
                <w:iCs/>
                <w:sz w:val="18"/>
                <w:szCs w:val="18"/>
                <w:lang w:val="en-AU" w:eastAsia="en-US"/>
              </w:rPr>
            </w:pPr>
            <w:r w:rsidRPr="005F6699">
              <w:rPr>
                <w:rFonts w:ascii="Arial" w:eastAsia="Times New Roman" w:hAnsi="Arial"/>
                <w:b/>
                <w:bCs/>
                <w:iCs/>
                <w:sz w:val="18"/>
                <w:szCs w:val="18"/>
                <w:lang w:val="en-AU" w:eastAsia="en-US"/>
              </w:rPr>
              <w:t xml:space="preserve">Level of </w:t>
            </w:r>
            <w:r w:rsidR="009D5214" w:rsidRPr="005F6699">
              <w:rPr>
                <w:rFonts w:ascii="Arial" w:eastAsia="Times New Roman" w:hAnsi="Arial"/>
                <w:b/>
                <w:bCs/>
                <w:iCs/>
                <w:sz w:val="18"/>
                <w:szCs w:val="18"/>
                <w:lang w:val="en-AU" w:eastAsia="en-US"/>
              </w:rPr>
              <w:t>Consequence</w:t>
            </w:r>
          </w:p>
        </w:tc>
        <w:tc>
          <w:tcPr>
            <w:tcW w:w="4548" w:type="dxa"/>
            <w:shd w:val="clear" w:color="auto" w:fill="DAEEF3" w:themeFill="accent5" w:themeFillTint="33"/>
          </w:tcPr>
          <w:p w:rsidR="00EB3DB7" w:rsidRPr="005F6699" w:rsidRDefault="00EB3DB7" w:rsidP="009D5214">
            <w:pPr>
              <w:spacing w:before="60" w:after="60" w:line="240" w:lineRule="auto"/>
              <w:outlineLvl w:val="4"/>
              <w:rPr>
                <w:rFonts w:ascii="Arial" w:eastAsia="Times New Roman" w:hAnsi="Arial"/>
                <w:b/>
                <w:bCs/>
                <w:iCs/>
                <w:sz w:val="18"/>
                <w:szCs w:val="18"/>
                <w:lang w:val="en-AU" w:eastAsia="en-US"/>
              </w:rPr>
            </w:pPr>
            <w:r w:rsidRPr="005F6699">
              <w:rPr>
                <w:rFonts w:ascii="Arial" w:eastAsia="Times New Roman" w:hAnsi="Arial"/>
                <w:b/>
                <w:bCs/>
                <w:iCs/>
                <w:sz w:val="18"/>
                <w:szCs w:val="18"/>
                <w:lang w:val="en-AU" w:eastAsia="en-US"/>
              </w:rPr>
              <w:t>Example</w:t>
            </w:r>
            <w:r w:rsidR="009D5214" w:rsidRPr="005F6699">
              <w:rPr>
                <w:rFonts w:ascii="Arial" w:eastAsia="Times New Roman" w:hAnsi="Arial"/>
                <w:b/>
                <w:bCs/>
                <w:iCs/>
                <w:sz w:val="18"/>
                <w:szCs w:val="18"/>
                <w:lang w:val="en-AU" w:eastAsia="en-US"/>
              </w:rPr>
              <w:t>s</w:t>
            </w:r>
          </w:p>
        </w:tc>
      </w:tr>
      <w:tr w:rsidR="00EB3DB7" w:rsidRPr="005F6699" w:rsidTr="006B32B3">
        <w:trPr>
          <w:trHeight w:val="454"/>
        </w:trPr>
        <w:tc>
          <w:tcPr>
            <w:tcW w:w="2697" w:type="dxa"/>
          </w:tcPr>
          <w:p w:rsidR="00EB3DB7" w:rsidRPr="005F6699" w:rsidRDefault="00EB3DB7" w:rsidP="006B32B3">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Insignificant/Acceptable</w:t>
            </w:r>
          </w:p>
        </w:tc>
        <w:tc>
          <w:tcPr>
            <w:tcW w:w="4548" w:type="dxa"/>
          </w:tcPr>
          <w:p w:rsidR="00EB3DB7" w:rsidRPr="005F6699" w:rsidRDefault="00EB3DB7" w:rsidP="009D5214">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No </w:t>
            </w:r>
            <w:r w:rsidR="009D5214" w:rsidRPr="005F6699">
              <w:rPr>
                <w:rFonts w:ascii="Arial" w:eastAsia="Times New Roman" w:hAnsi="Arial"/>
                <w:sz w:val="20"/>
                <w:szCs w:val="20"/>
                <w:lang w:val="en-AU" w:eastAsia="en-US"/>
              </w:rPr>
              <w:t xml:space="preserve">consequence – </w:t>
            </w:r>
            <w:r w:rsidRPr="005F6699">
              <w:rPr>
                <w:rFonts w:ascii="Arial" w:eastAsia="Times New Roman" w:hAnsi="Arial"/>
                <w:sz w:val="20"/>
                <w:szCs w:val="20"/>
                <w:lang w:val="en-AU" w:eastAsia="en-US"/>
              </w:rPr>
              <w:t xml:space="preserve">so minor that </w:t>
            </w:r>
            <w:r w:rsidR="009D5214" w:rsidRPr="005F6699">
              <w:rPr>
                <w:rFonts w:ascii="Arial" w:eastAsia="Times New Roman" w:hAnsi="Arial"/>
                <w:sz w:val="20"/>
                <w:szCs w:val="20"/>
                <w:lang w:val="en-AU" w:eastAsia="en-US"/>
              </w:rPr>
              <w:t>the consequence is manageable</w:t>
            </w:r>
          </w:p>
        </w:tc>
      </w:tr>
      <w:tr w:rsidR="00EB3DB7" w:rsidRPr="005F6699" w:rsidTr="006B32B3">
        <w:trPr>
          <w:trHeight w:val="433"/>
        </w:trPr>
        <w:tc>
          <w:tcPr>
            <w:tcW w:w="2697" w:type="dxa"/>
          </w:tcPr>
          <w:p w:rsidR="00EB3DB7" w:rsidRPr="005F6699" w:rsidRDefault="00EB3DB7" w:rsidP="006B32B3">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Minor</w:t>
            </w:r>
          </w:p>
        </w:tc>
        <w:tc>
          <w:tcPr>
            <w:tcW w:w="4548" w:type="dxa"/>
          </w:tcPr>
          <w:p w:rsidR="00EB3DB7" w:rsidRPr="005F6699" w:rsidRDefault="00EB3DB7" w:rsidP="00B915CC">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First aid treatment only; </w:t>
            </w:r>
            <w:r w:rsidR="00B915CC" w:rsidRPr="005F6699">
              <w:rPr>
                <w:rFonts w:ascii="Arial" w:eastAsia="Times New Roman" w:hAnsi="Arial"/>
                <w:sz w:val="20"/>
                <w:szCs w:val="20"/>
                <w:lang w:val="en-AU" w:eastAsia="en-US"/>
              </w:rPr>
              <w:t>manageable and contained.</w:t>
            </w:r>
          </w:p>
        </w:tc>
      </w:tr>
      <w:tr w:rsidR="00EB3DB7" w:rsidRPr="005F6699" w:rsidTr="006B32B3">
        <w:trPr>
          <w:trHeight w:val="744"/>
        </w:trPr>
        <w:tc>
          <w:tcPr>
            <w:tcW w:w="2697" w:type="dxa"/>
          </w:tcPr>
          <w:p w:rsidR="00EB3DB7" w:rsidRPr="005F6699" w:rsidRDefault="00EB3DB7" w:rsidP="006B32B3">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Moderate</w:t>
            </w:r>
          </w:p>
        </w:tc>
        <w:tc>
          <w:tcPr>
            <w:tcW w:w="4548" w:type="dxa"/>
          </w:tcPr>
          <w:p w:rsidR="00EB3DB7" w:rsidRPr="005F6699" w:rsidRDefault="00EB3DB7" w:rsidP="00B915CC">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Medical treatment; </w:t>
            </w:r>
            <w:r w:rsidR="00B915CC" w:rsidRPr="005F6699">
              <w:rPr>
                <w:rFonts w:ascii="Arial" w:eastAsia="Times New Roman" w:hAnsi="Arial"/>
                <w:sz w:val="20"/>
                <w:szCs w:val="20"/>
                <w:lang w:val="en-AU" w:eastAsia="en-US"/>
              </w:rPr>
              <w:t>manageable with 3</w:t>
            </w:r>
            <w:r w:rsidR="00B915CC" w:rsidRPr="005F6699">
              <w:rPr>
                <w:rFonts w:ascii="Arial" w:eastAsia="Times New Roman" w:hAnsi="Arial"/>
                <w:sz w:val="20"/>
                <w:szCs w:val="20"/>
                <w:vertAlign w:val="superscript"/>
                <w:lang w:val="en-AU" w:eastAsia="en-US"/>
              </w:rPr>
              <w:t>rd</w:t>
            </w:r>
            <w:r w:rsidR="00B915CC" w:rsidRPr="005F6699">
              <w:rPr>
                <w:rFonts w:ascii="Arial" w:eastAsia="Times New Roman" w:hAnsi="Arial"/>
                <w:sz w:val="20"/>
                <w:szCs w:val="20"/>
                <w:lang w:val="en-AU" w:eastAsia="en-US"/>
              </w:rPr>
              <w:t xml:space="preserve"> party assistance</w:t>
            </w:r>
            <w:r w:rsidRPr="005F6699">
              <w:rPr>
                <w:rFonts w:ascii="Arial" w:eastAsia="Times New Roman" w:hAnsi="Arial"/>
                <w:sz w:val="20"/>
                <w:szCs w:val="20"/>
                <w:lang w:val="en-AU" w:eastAsia="en-US"/>
              </w:rPr>
              <w:t>.</w:t>
            </w:r>
          </w:p>
        </w:tc>
      </w:tr>
      <w:tr w:rsidR="00EB3DB7" w:rsidRPr="005F6699" w:rsidTr="006B32B3">
        <w:trPr>
          <w:trHeight w:val="433"/>
        </w:trPr>
        <w:tc>
          <w:tcPr>
            <w:tcW w:w="2697" w:type="dxa"/>
          </w:tcPr>
          <w:p w:rsidR="00EB3DB7" w:rsidRPr="005F6699" w:rsidRDefault="00EB3DB7" w:rsidP="006B32B3">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Major</w:t>
            </w:r>
          </w:p>
        </w:tc>
        <w:tc>
          <w:tcPr>
            <w:tcW w:w="4548" w:type="dxa"/>
          </w:tcPr>
          <w:p w:rsidR="00EB3DB7" w:rsidRPr="005F6699" w:rsidRDefault="00B915CC" w:rsidP="00B915CC">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Serious</w:t>
            </w:r>
            <w:r w:rsidR="00EB3DB7" w:rsidRPr="005F6699">
              <w:rPr>
                <w:rFonts w:ascii="Arial" w:eastAsia="Times New Roman" w:hAnsi="Arial"/>
                <w:sz w:val="20"/>
                <w:szCs w:val="20"/>
                <w:lang w:val="en-AU" w:eastAsia="en-US"/>
              </w:rPr>
              <w:t xml:space="preserve"> injuries; </w:t>
            </w:r>
            <w:r w:rsidRPr="005F6699">
              <w:rPr>
                <w:rFonts w:ascii="Arial" w:eastAsia="Times New Roman" w:hAnsi="Arial"/>
                <w:sz w:val="20"/>
                <w:szCs w:val="20"/>
                <w:lang w:val="en-AU" w:eastAsia="en-US"/>
              </w:rPr>
              <w:t>Down time and loss of productivity</w:t>
            </w:r>
          </w:p>
        </w:tc>
      </w:tr>
      <w:tr w:rsidR="00EB3DB7" w:rsidRPr="005F6699" w:rsidTr="006B32B3">
        <w:trPr>
          <w:trHeight w:val="454"/>
        </w:trPr>
        <w:tc>
          <w:tcPr>
            <w:tcW w:w="2697" w:type="dxa"/>
          </w:tcPr>
          <w:p w:rsidR="00EB3DB7" w:rsidRPr="005F6699" w:rsidRDefault="00EB3DB7" w:rsidP="006B32B3">
            <w:pPr>
              <w:spacing w:before="60" w:after="60" w:line="240" w:lineRule="auto"/>
              <w:rPr>
                <w:rFonts w:ascii="Arial" w:eastAsia="Times New Roman" w:hAnsi="Arial"/>
                <w:b/>
                <w:sz w:val="20"/>
                <w:szCs w:val="20"/>
                <w:lang w:val="en-AU" w:eastAsia="en-US"/>
              </w:rPr>
            </w:pPr>
            <w:r w:rsidRPr="005F6699">
              <w:rPr>
                <w:rFonts w:ascii="Arial" w:eastAsia="Times New Roman" w:hAnsi="Arial"/>
                <w:b/>
                <w:sz w:val="20"/>
                <w:szCs w:val="20"/>
                <w:lang w:val="en-AU" w:eastAsia="en-US"/>
              </w:rPr>
              <w:t>Catastrophic</w:t>
            </w:r>
          </w:p>
        </w:tc>
        <w:tc>
          <w:tcPr>
            <w:tcW w:w="4548" w:type="dxa"/>
          </w:tcPr>
          <w:p w:rsidR="00EB3DB7" w:rsidRPr="005F6699" w:rsidRDefault="00EB3DB7" w:rsidP="00B915CC">
            <w:pPr>
              <w:spacing w:before="60" w:after="60" w:line="240" w:lineRule="auto"/>
              <w:rPr>
                <w:rFonts w:ascii="Arial" w:eastAsia="Times New Roman" w:hAnsi="Arial"/>
                <w:sz w:val="20"/>
                <w:szCs w:val="20"/>
                <w:lang w:val="en-AU" w:eastAsia="en-US"/>
              </w:rPr>
            </w:pPr>
            <w:r w:rsidRPr="005F6699">
              <w:rPr>
                <w:rFonts w:ascii="Arial" w:eastAsia="Times New Roman" w:hAnsi="Arial"/>
                <w:sz w:val="20"/>
                <w:szCs w:val="20"/>
                <w:lang w:val="en-AU" w:eastAsia="en-US"/>
              </w:rPr>
              <w:t xml:space="preserve">Death; </w:t>
            </w:r>
            <w:r w:rsidR="00B915CC" w:rsidRPr="005F6699">
              <w:rPr>
                <w:rFonts w:ascii="Arial" w:eastAsia="Times New Roman" w:hAnsi="Arial"/>
                <w:sz w:val="20"/>
                <w:szCs w:val="20"/>
                <w:lang w:val="en-AU" w:eastAsia="en-US"/>
              </w:rPr>
              <w:t>Very serious consequences</w:t>
            </w:r>
          </w:p>
        </w:tc>
      </w:tr>
    </w:tbl>
    <w:p w:rsidR="00EB3DB7" w:rsidRPr="005F6699" w:rsidRDefault="00EB3DB7" w:rsidP="00EB3DB7">
      <w:pPr>
        <w:jc w:val="center"/>
        <w:rPr>
          <w:rFonts w:ascii="Arial" w:hAnsi="Arial" w:cs="Arial"/>
          <w:b/>
          <w:sz w:val="24"/>
          <w:szCs w:val="24"/>
          <w:lang w:val="en-AU"/>
        </w:rPr>
      </w:pPr>
    </w:p>
    <w:p w:rsidR="00EB3DB7" w:rsidRPr="005F6699" w:rsidRDefault="00EB3DB7" w:rsidP="00EB3DB7">
      <w:pPr>
        <w:spacing w:after="0" w:line="240" w:lineRule="auto"/>
        <w:ind w:left="3240" w:hanging="3240"/>
        <w:rPr>
          <w:rFonts w:ascii="Arial" w:eastAsia="Times New Roman" w:hAnsi="Arial"/>
          <w:sz w:val="16"/>
          <w:szCs w:val="16"/>
          <w:lang w:val="en-AU" w:eastAsia="en-US"/>
        </w:rPr>
      </w:pPr>
      <w:r w:rsidRPr="005F6699">
        <w:rPr>
          <w:rFonts w:ascii="Arial" w:eastAsia="Times New Roman" w:hAnsi="Arial"/>
          <w:b/>
          <w:sz w:val="20"/>
          <w:szCs w:val="24"/>
          <w:lang w:val="en-AU" w:eastAsia="en-US"/>
        </w:rPr>
        <w:t>Step 3 Determine the risk score</w:t>
      </w:r>
      <w:r w:rsidRPr="005F6699">
        <w:rPr>
          <w:rFonts w:ascii="Arial" w:eastAsia="Times New Roman" w:hAnsi="Arial"/>
          <w:b/>
          <w:sz w:val="20"/>
          <w:szCs w:val="24"/>
          <w:lang w:val="en-AU" w:eastAsia="en-US"/>
        </w:rPr>
        <w:tab/>
      </w:r>
      <w:r w:rsidRPr="005F6699">
        <w:rPr>
          <w:rFonts w:ascii="Arial" w:eastAsia="Times New Roman" w:hAnsi="Arial"/>
          <w:b/>
          <w:sz w:val="20"/>
          <w:szCs w:val="24"/>
          <w:lang w:val="en-AU" w:eastAsia="en-US"/>
        </w:rPr>
        <w:tab/>
      </w:r>
      <w:r w:rsidRPr="005F6699">
        <w:rPr>
          <w:rFonts w:ascii="Arial" w:eastAsia="Times New Roman" w:hAnsi="Arial"/>
          <w:b/>
          <w:sz w:val="20"/>
          <w:szCs w:val="24"/>
          <w:lang w:val="en-AU" w:eastAsia="en-US"/>
        </w:rPr>
        <w:tab/>
      </w:r>
      <w:r w:rsidRPr="005F6699">
        <w:rPr>
          <w:rFonts w:ascii="Arial" w:eastAsia="Times New Roman" w:hAnsi="Arial"/>
          <w:b/>
          <w:sz w:val="20"/>
          <w:szCs w:val="24"/>
          <w:lang w:val="en-AU" w:eastAsia="en-US"/>
        </w:rPr>
        <w:tab/>
      </w:r>
      <w:r w:rsidRPr="005F6699">
        <w:rPr>
          <w:rFonts w:ascii="Arial" w:eastAsia="Times New Roman" w:hAnsi="Arial"/>
          <w:b/>
          <w:sz w:val="20"/>
          <w:szCs w:val="24"/>
          <w:lang w:val="en-AU" w:eastAsia="en-US"/>
        </w:rPr>
        <w:tab/>
      </w:r>
      <w:proofErr w:type="gramStart"/>
      <w:r w:rsidRPr="005F6699">
        <w:rPr>
          <w:rFonts w:ascii="Arial" w:eastAsia="Times New Roman" w:hAnsi="Arial"/>
          <w:b/>
          <w:sz w:val="20"/>
          <w:szCs w:val="24"/>
          <w:lang w:val="en-AU" w:eastAsia="en-US"/>
        </w:rPr>
        <w:tab/>
        <w:t xml:space="preserve">  </w:t>
      </w:r>
      <w:r w:rsidRPr="005F6699">
        <w:rPr>
          <w:rFonts w:ascii="Arial" w:eastAsia="Times New Roman" w:hAnsi="Arial"/>
          <w:b/>
          <w:sz w:val="20"/>
          <w:szCs w:val="24"/>
          <w:lang w:val="en-AU" w:eastAsia="en-US"/>
        </w:rPr>
        <w:tab/>
      </w:r>
      <w:proofErr w:type="gramEnd"/>
      <w:r w:rsidRPr="005F6699">
        <w:rPr>
          <w:rFonts w:ascii="Arial" w:eastAsia="Times New Roman" w:hAnsi="Arial"/>
          <w:b/>
          <w:sz w:val="20"/>
          <w:szCs w:val="24"/>
          <w:lang w:val="en-AU" w:eastAsia="en-US"/>
        </w:rPr>
        <w:tab/>
        <w:t xml:space="preserve">Step </w:t>
      </w:r>
      <w:r w:rsidR="00B51C4B" w:rsidRPr="005F6699">
        <w:rPr>
          <w:rFonts w:ascii="Arial" w:eastAsia="Times New Roman" w:hAnsi="Arial"/>
          <w:b/>
          <w:sz w:val="20"/>
          <w:szCs w:val="24"/>
          <w:lang w:val="en-AU" w:eastAsia="en-US"/>
        </w:rPr>
        <w:t>4 Record risk score</w:t>
      </w:r>
      <w:r w:rsidRPr="005F6699">
        <w:rPr>
          <w:rFonts w:ascii="Arial" w:eastAsia="Times New Roman" w:hAnsi="Arial"/>
          <w:b/>
          <w:sz w:val="20"/>
          <w:szCs w:val="24"/>
          <w:lang w:val="en-AU" w:eastAsia="en-US"/>
        </w:rPr>
        <w:t xml:space="preserve"> </w:t>
      </w:r>
      <w:r w:rsidRPr="005F6699">
        <w:rPr>
          <w:rFonts w:ascii="Arial" w:eastAsia="Times New Roman" w:hAnsi="Arial"/>
          <w:sz w:val="16"/>
          <w:szCs w:val="16"/>
          <w:lang w:val="en-AU" w:eastAsia="en-US"/>
        </w:rPr>
        <w:t>(</w:t>
      </w:r>
      <w:r w:rsidRPr="005F6699">
        <w:rPr>
          <w:rFonts w:ascii="Arial" w:eastAsia="Times New Roman" w:hAnsi="Arial"/>
          <w:b/>
          <w:sz w:val="16"/>
          <w:szCs w:val="16"/>
          <w:lang w:val="en-AU" w:eastAsia="en-US"/>
        </w:rPr>
        <w:t>Note</w:t>
      </w:r>
      <w:r w:rsidRPr="005F6699">
        <w:rPr>
          <w:rFonts w:ascii="Arial" w:eastAsia="Times New Roman" w:hAnsi="Arial"/>
          <w:sz w:val="16"/>
          <w:szCs w:val="16"/>
          <w:lang w:val="en-AU" w:eastAsia="en-US"/>
        </w:rPr>
        <w:t xml:space="preserve"> – Risk scores </w:t>
      </w:r>
      <w:r w:rsidR="00B51C4B" w:rsidRPr="005F6699">
        <w:rPr>
          <w:rFonts w:ascii="Arial" w:eastAsia="Times New Roman" w:hAnsi="Arial"/>
          <w:sz w:val="16"/>
          <w:szCs w:val="16"/>
          <w:lang w:val="en-AU" w:eastAsia="en-US"/>
        </w:rPr>
        <w:t>are only estimated</w:t>
      </w:r>
      <w:r w:rsidRPr="005F6699">
        <w:rPr>
          <w:rFonts w:ascii="Arial" w:eastAsia="Times New Roman" w:hAnsi="Arial"/>
          <w:sz w:val="16"/>
          <w:szCs w:val="16"/>
          <w:lang w:val="en-AU" w:eastAsia="en-US"/>
        </w:rPr>
        <w:t xml:space="preserve"> </w:t>
      </w:r>
      <w:r w:rsidR="00F46BDF" w:rsidRPr="005F6699">
        <w:rPr>
          <w:rFonts w:ascii="Arial" w:eastAsia="Times New Roman" w:hAnsi="Arial"/>
          <w:sz w:val="16"/>
          <w:szCs w:val="16"/>
          <w:lang w:val="en-AU" w:eastAsia="en-US"/>
        </w:rPr>
        <w:t>and should not be</w:t>
      </w:r>
    </w:p>
    <w:p w:rsidR="00EB3DB7" w:rsidRPr="005F6699" w:rsidRDefault="00F46BDF" w:rsidP="00EB3DB7">
      <w:pPr>
        <w:spacing w:after="0" w:line="240" w:lineRule="auto"/>
        <w:ind w:left="7560" w:firstLine="360"/>
        <w:rPr>
          <w:rFonts w:ascii="Arial" w:eastAsia="Times New Roman" w:hAnsi="Arial"/>
          <w:sz w:val="16"/>
          <w:szCs w:val="16"/>
          <w:lang w:val="en-AU" w:eastAsia="en-US"/>
        </w:rPr>
      </w:pPr>
      <w:r w:rsidRPr="005F6699">
        <w:rPr>
          <w:rFonts w:ascii="Arial" w:eastAsia="Times New Roman" w:hAnsi="Arial"/>
          <w:sz w:val="16"/>
          <w:szCs w:val="16"/>
          <w:lang w:val="en-AU" w:eastAsia="en-US"/>
        </w:rPr>
        <w:t>Solely relied upon</w:t>
      </w:r>
      <w:r w:rsidR="00EB3DB7" w:rsidRPr="005F6699">
        <w:rPr>
          <w:rFonts w:ascii="Arial" w:eastAsia="Times New Roman" w:hAnsi="Arial"/>
          <w:sz w:val="16"/>
          <w:szCs w:val="16"/>
          <w:lang w:val="en-AU" w:eastAsia="en-US"/>
        </w:rPr>
        <w:t>)</w:t>
      </w:r>
    </w:p>
    <w:tbl>
      <w:tblPr>
        <w:tblpPr w:leftFromText="180" w:rightFromText="180" w:vertAnchor="text" w:horzAnchor="margin" w:tblpY="-88"/>
        <w:tblW w:w="7265" w:type="dxa"/>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ayout w:type="fixed"/>
        <w:tblLook w:val="0000" w:firstRow="0" w:lastRow="0" w:firstColumn="0" w:lastColumn="0" w:noHBand="0" w:noVBand="0"/>
      </w:tblPr>
      <w:tblGrid>
        <w:gridCol w:w="1248"/>
        <w:gridCol w:w="1203"/>
        <w:gridCol w:w="1203"/>
        <w:gridCol w:w="1203"/>
        <w:gridCol w:w="1203"/>
        <w:gridCol w:w="1205"/>
      </w:tblGrid>
      <w:tr w:rsidR="00EB3DB7" w:rsidRPr="005F6699" w:rsidTr="006B32B3">
        <w:trPr>
          <w:trHeight w:val="467"/>
        </w:trPr>
        <w:tc>
          <w:tcPr>
            <w:tcW w:w="1248" w:type="dxa"/>
            <w:tcBorders>
              <w:top w:val="nil"/>
              <w:left w:val="nil"/>
              <w:bottom w:val="single" w:sz="12" w:space="0" w:color="0070C0"/>
              <w:right w:val="single" w:sz="12" w:space="0" w:color="0070C0"/>
            </w:tcBorders>
          </w:tcPr>
          <w:p w:rsidR="00EB3DB7" w:rsidRPr="005F6699" w:rsidRDefault="00EB3DB7" w:rsidP="006B32B3">
            <w:pPr>
              <w:keepNext/>
              <w:keepLines/>
              <w:spacing w:before="60" w:after="0" w:line="240" w:lineRule="auto"/>
              <w:outlineLvl w:val="7"/>
              <w:rPr>
                <w:rFonts w:ascii="Arial" w:eastAsia="Times New Roman" w:hAnsi="Arial"/>
                <w:b/>
                <w:color w:val="404040"/>
                <w:sz w:val="18"/>
                <w:szCs w:val="18"/>
                <w:lang w:val="en-AU" w:eastAsia="en-US"/>
              </w:rPr>
            </w:pPr>
          </w:p>
        </w:tc>
        <w:tc>
          <w:tcPr>
            <w:tcW w:w="6017" w:type="dxa"/>
            <w:gridSpan w:val="5"/>
            <w:tcBorders>
              <w:left w:val="single" w:sz="12" w:space="0" w:color="0070C0"/>
            </w:tcBorders>
            <w:shd w:val="clear" w:color="auto" w:fill="DAEEF3" w:themeFill="accent5" w:themeFillTint="33"/>
          </w:tcPr>
          <w:p w:rsidR="00EB3DB7" w:rsidRPr="005F6699" w:rsidRDefault="00EB3DB7" w:rsidP="006B32B3">
            <w:pPr>
              <w:spacing w:before="60" w:after="60" w:line="240" w:lineRule="auto"/>
              <w:jc w:val="center"/>
              <w:rPr>
                <w:rFonts w:ascii="Arial" w:eastAsia="Times New Roman" w:hAnsi="Arial"/>
                <w:b/>
                <w:color w:val="FFFFFF"/>
                <w:sz w:val="18"/>
                <w:szCs w:val="18"/>
                <w:lang w:val="en-AU" w:eastAsia="en-US"/>
              </w:rPr>
            </w:pPr>
            <w:r w:rsidRPr="005F6699">
              <w:rPr>
                <w:rFonts w:ascii="Arial" w:eastAsia="Times New Roman" w:hAnsi="Arial"/>
                <w:b/>
                <w:sz w:val="18"/>
                <w:szCs w:val="18"/>
                <w:lang w:val="en-AU" w:eastAsia="en-US"/>
              </w:rPr>
              <w:t>CONSEQUENCE</w:t>
            </w:r>
          </w:p>
        </w:tc>
      </w:tr>
      <w:tr w:rsidR="00EB3DB7" w:rsidRPr="005F6699" w:rsidTr="006B32B3">
        <w:trPr>
          <w:trHeight w:val="467"/>
        </w:trPr>
        <w:tc>
          <w:tcPr>
            <w:tcW w:w="1248" w:type="dxa"/>
            <w:tcBorders>
              <w:top w:val="single" w:sz="12" w:space="0" w:color="0070C0"/>
              <w:right w:val="single" w:sz="24" w:space="0" w:color="0070C0"/>
            </w:tcBorders>
            <w:shd w:val="clear" w:color="auto" w:fill="DAEEF3" w:themeFill="accent5" w:themeFillTint="33"/>
          </w:tcPr>
          <w:p w:rsidR="00EB3DB7" w:rsidRPr="005F6699" w:rsidRDefault="00EB3DB7" w:rsidP="006B32B3">
            <w:pPr>
              <w:keepNext/>
              <w:keepLines/>
              <w:spacing w:before="60" w:after="0" w:line="240" w:lineRule="auto"/>
              <w:outlineLvl w:val="7"/>
              <w:rPr>
                <w:rFonts w:ascii="Arial" w:eastAsia="Times New Roman" w:hAnsi="Arial" w:cs="Arial"/>
                <w:b/>
                <w:sz w:val="18"/>
                <w:szCs w:val="18"/>
                <w:lang w:val="en-AU" w:eastAsia="en-US"/>
              </w:rPr>
            </w:pPr>
            <w:r w:rsidRPr="005F6699">
              <w:rPr>
                <w:rFonts w:ascii="Arial" w:eastAsia="Times New Roman" w:hAnsi="Arial" w:cs="Arial"/>
                <w:b/>
                <w:sz w:val="16"/>
                <w:szCs w:val="16"/>
                <w:lang w:val="en-AU" w:eastAsia="en-US"/>
              </w:rPr>
              <w:t>LIKELIHOOD</w:t>
            </w:r>
          </w:p>
        </w:tc>
        <w:tc>
          <w:tcPr>
            <w:tcW w:w="1203" w:type="dxa"/>
            <w:tcBorders>
              <w:left w:val="single" w:sz="24" w:space="0" w:color="0070C0"/>
            </w:tcBorders>
          </w:tcPr>
          <w:p w:rsidR="00EB3DB7" w:rsidRPr="005F6699" w:rsidRDefault="00EB3DB7" w:rsidP="006B32B3">
            <w:pPr>
              <w:spacing w:before="60" w:after="60" w:line="240" w:lineRule="auto"/>
              <w:jc w:val="center"/>
              <w:rPr>
                <w:rFonts w:ascii="Arial" w:eastAsia="Times New Roman" w:hAnsi="Arial" w:cs="Arial"/>
                <w:b/>
                <w:sz w:val="16"/>
                <w:szCs w:val="16"/>
                <w:lang w:val="en-AU" w:eastAsia="en-US"/>
              </w:rPr>
            </w:pPr>
            <w:r w:rsidRPr="005F6699">
              <w:rPr>
                <w:rFonts w:ascii="Arial" w:eastAsia="Times New Roman" w:hAnsi="Arial" w:cs="Arial"/>
                <w:b/>
                <w:sz w:val="16"/>
                <w:szCs w:val="16"/>
                <w:lang w:val="en-AU" w:eastAsia="en-US"/>
              </w:rPr>
              <w:t>Insignificant</w:t>
            </w:r>
          </w:p>
        </w:tc>
        <w:tc>
          <w:tcPr>
            <w:tcW w:w="1203" w:type="dxa"/>
          </w:tcPr>
          <w:p w:rsidR="00EB3DB7" w:rsidRPr="005F6699" w:rsidRDefault="00EB3DB7" w:rsidP="006B32B3">
            <w:pPr>
              <w:spacing w:before="60" w:after="60" w:line="240" w:lineRule="auto"/>
              <w:jc w:val="center"/>
              <w:rPr>
                <w:rFonts w:ascii="Arial" w:eastAsia="Times New Roman" w:hAnsi="Arial" w:cs="Arial"/>
                <w:b/>
                <w:sz w:val="16"/>
                <w:szCs w:val="16"/>
                <w:lang w:val="en-AU" w:eastAsia="en-US"/>
              </w:rPr>
            </w:pPr>
            <w:r w:rsidRPr="005F6699">
              <w:rPr>
                <w:rFonts w:ascii="Arial" w:eastAsia="Times New Roman" w:hAnsi="Arial" w:cs="Arial"/>
                <w:b/>
                <w:sz w:val="16"/>
                <w:szCs w:val="16"/>
                <w:lang w:val="en-AU" w:eastAsia="en-US"/>
              </w:rPr>
              <w:t>Minor</w:t>
            </w:r>
          </w:p>
        </w:tc>
        <w:tc>
          <w:tcPr>
            <w:tcW w:w="1203" w:type="dxa"/>
            <w:tcBorders>
              <w:bottom w:val="double" w:sz="4" w:space="0" w:color="auto"/>
            </w:tcBorders>
          </w:tcPr>
          <w:p w:rsidR="00EB3DB7" w:rsidRPr="005F6699" w:rsidRDefault="00EB3DB7" w:rsidP="006B32B3">
            <w:pPr>
              <w:spacing w:before="60" w:after="60" w:line="240" w:lineRule="auto"/>
              <w:jc w:val="center"/>
              <w:rPr>
                <w:rFonts w:ascii="Arial" w:eastAsia="Times New Roman" w:hAnsi="Arial" w:cs="Arial"/>
                <w:b/>
                <w:sz w:val="16"/>
                <w:szCs w:val="16"/>
                <w:lang w:val="en-AU" w:eastAsia="en-US"/>
              </w:rPr>
            </w:pPr>
            <w:r w:rsidRPr="005F6699">
              <w:rPr>
                <w:rFonts w:ascii="Arial" w:eastAsia="Times New Roman" w:hAnsi="Arial" w:cs="Arial"/>
                <w:b/>
                <w:sz w:val="16"/>
                <w:szCs w:val="16"/>
                <w:lang w:val="en-AU" w:eastAsia="en-US"/>
              </w:rPr>
              <w:t>Moderate</w:t>
            </w:r>
          </w:p>
        </w:tc>
        <w:tc>
          <w:tcPr>
            <w:tcW w:w="1203" w:type="dxa"/>
            <w:tcBorders>
              <w:bottom w:val="double" w:sz="4" w:space="0" w:color="auto"/>
            </w:tcBorders>
          </w:tcPr>
          <w:p w:rsidR="00EB3DB7" w:rsidRPr="005F6699" w:rsidRDefault="00EB3DB7" w:rsidP="006B32B3">
            <w:pPr>
              <w:spacing w:before="60" w:after="60" w:line="240" w:lineRule="auto"/>
              <w:jc w:val="center"/>
              <w:rPr>
                <w:rFonts w:ascii="Arial" w:eastAsia="Times New Roman" w:hAnsi="Arial" w:cs="Arial"/>
                <w:b/>
                <w:sz w:val="16"/>
                <w:szCs w:val="16"/>
                <w:lang w:val="en-AU" w:eastAsia="en-US"/>
              </w:rPr>
            </w:pPr>
            <w:r w:rsidRPr="005F6699">
              <w:rPr>
                <w:rFonts w:ascii="Arial" w:eastAsia="Times New Roman" w:hAnsi="Arial" w:cs="Arial"/>
                <w:b/>
                <w:sz w:val="16"/>
                <w:szCs w:val="16"/>
                <w:lang w:val="en-AU" w:eastAsia="en-US"/>
              </w:rPr>
              <w:t>Major</w:t>
            </w:r>
          </w:p>
        </w:tc>
        <w:tc>
          <w:tcPr>
            <w:tcW w:w="1205" w:type="dxa"/>
            <w:tcBorders>
              <w:bottom w:val="double" w:sz="4" w:space="0" w:color="auto"/>
            </w:tcBorders>
          </w:tcPr>
          <w:p w:rsidR="00EB3DB7" w:rsidRPr="005F6699" w:rsidRDefault="00EB3DB7" w:rsidP="006B32B3">
            <w:pPr>
              <w:spacing w:before="60" w:after="60" w:line="240" w:lineRule="auto"/>
              <w:jc w:val="center"/>
              <w:rPr>
                <w:rFonts w:ascii="Arial" w:eastAsia="Times New Roman" w:hAnsi="Arial" w:cs="Arial"/>
                <w:b/>
                <w:sz w:val="18"/>
                <w:szCs w:val="18"/>
                <w:lang w:val="en-AU" w:eastAsia="en-US"/>
              </w:rPr>
            </w:pPr>
            <w:r w:rsidRPr="005F6699">
              <w:rPr>
                <w:rFonts w:ascii="Arial" w:eastAsia="Times New Roman" w:hAnsi="Arial" w:cs="Arial"/>
                <w:b/>
                <w:sz w:val="16"/>
                <w:szCs w:val="16"/>
                <w:lang w:val="en-AU" w:eastAsia="en-US"/>
              </w:rPr>
              <w:t>Catastroph</w:t>
            </w:r>
            <w:r w:rsidRPr="005F6699">
              <w:rPr>
                <w:rFonts w:ascii="Arial" w:eastAsia="Times New Roman" w:hAnsi="Arial" w:cs="Arial"/>
                <w:b/>
                <w:sz w:val="18"/>
                <w:szCs w:val="18"/>
                <w:lang w:val="en-AU" w:eastAsia="en-US"/>
              </w:rPr>
              <w:t>i</w:t>
            </w:r>
            <w:r w:rsidRPr="005F6699">
              <w:rPr>
                <w:rFonts w:ascii="Arial" w:eastAsia="Times New Roman" w:hAnsi="Arial" w:cs="Arial"/>
                <w:b/>
                <w:sz w:val="16"/>
                <w:szCs w:val="16"/>
                <w:lang w:val="en-AU" w:eastAsia="en-US"/>
              </w:rPr>
              <w:t>c</w:t>
            </w:r>
          </w:p>
        </w:tc>
      </w:tr>
      <w:tr w:rsidR="00EB3DB7" w:rsidRPr="005F6699" w:rsidTr="006B32B3">
        <w:trPr>
          <w:cantSplit/>
          <w:trHeight w:val="439"/>
        </w:trPr>
        <w:tc>
          <w:tcPr>
            <w:tcW w:w="1248" w:type="dxa"/>
            <w:tcBorders>
              <w:right w:val="single" w:sz="24" w:space="0" w:color="0070C0"/>
            </w:tcBorders>
          </w:tcPr>
          <w:p w:rsidR="00EB3DB7" w:rsidRPr="005F6699" w:rsidRDefault="00EB3DB7" w:rsidP="006B32B3">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 xml:space="preserve">  Almost certai</w:t>
            </w:r>
            <w:r w:rsidRPr="005F6699">
              <w:rPr>
                <w:rFonts w:ascii="Arial" w:eastAsia="Times New Roman" w:hAnsi="Arial"/>
                <w:sz w:val="18"/>
                <w:szCs w:val="18"/>
                <w:lang w:val="en-AU" w:eastAsia="en-US"/>
              </w:rPr>
              <w:t>n</w:t>
            </w:r>
          </w:p>
        </w:tc>
        <w:tc>
          <w:tcPr>
            <w:tcW w:w="1203" w:type="dxa"/>
            <w:tcBorders>
              <w:left w:val="single" w:sz="24" w:space="0" w:color="0070C0"/>
              <w:bottom w:val="double" w:sz="4" w:space="0" w:color="0070C0"/>
            </w:tcBorders>
            <w:shd w:val="clear" w:color="auto" w:fill="FF66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right w:val="double" w:sz="4" w:space="0" w:color="auto"/>
            </w:tcBorders>
            <w:shd w:val="clear" w:color="auto" w:fill="FF66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top w:val="double" w:sz="4" w:space="0" w:color="auto"/>
              <w:left w:val="double" w:sz="4" w:space="0" w:color="auto"/>
              <w:bottom w:val="double" w:sz="4" w:space="0" w:color="auto"/>
              <w:right w:val="single" w:sz="12" w:space="0" w:color="0070C0"/>
            </w:tcBorders>
            <w:shd w:val="clear" w:color="auto" w:fill="FF00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c>
          <w:tcPr>
            <w:tcW w:w="1203" w:type="dxa"/>
            <w:tcBorders>
              <w:top w:val="double" w:sz="4" w:space="0" w:color="auto"/>
              <w:left w:val="single" w:sz="12" w:space="0" w:color="0070C0"/>
              <w:bottom w:val="single" w:sz="12" w:space="0" w:color="0070C0"/>
            </w:tcBorders>
            <w:shd w:val="clear" w:color="auto" w:fill="FF00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c>
          <w:tcPr>
            <w:tcW w:w="1205" w:type="dxa"/>
            <w:tcBorders>
              <w:top w:val="double" w:sz="4" w:space="0" w:color="auto"/>
              <w:bottom w:val="single" w:sz="12" w:space="0" w:color="0070C0"/>
              <w:right w:val="double" w:sz="4" w:space="0" w:color="auto"/>
            </w:tcBorders>
            <w:shd w:val="clear" w:color="auto" w:fill="FF00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r>
      <w:tr w:rsidR="00EB3DB7" w:rsidRPr="005F6699" w:rsidTr="006B32B3">
        <w:trPr>
          <w:cantSplit/>
          <w:trHeight w:val="439"/>
        </w:trPr>
        <w:tc>
          <w:tcPr>
            <w:tcW w:w="1248" w:type="dxa"/>
            <w:tcBorders>
              <w:right w:val="single" w:sz="24" w:space="0" w:color="0070C0"/>
            </w:tcBorders>
          </w:tcPr>
          <w:p w:rsidR="00EB3DB7" w:rsidRPr="005F6699" w:rsidRDefault="00EB3DB7" w:rsidP="006B32B3">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Likely</w:t>
            </w:r>
          </w:p>
        </w:tc>
        <w:tc>
          <w:tcPr>
            <w:tcW w:w="1203" w:type="dxa"/>
            <w:tcBorders>
              <w:top w:val="double" w:sz="4" w:space="0" w:color="0070C0"/>
              <w:left w:val="single" w:sz="24" w:space="0" w:color="0070C0"/>
              <w:bottom w:val="double" w:sz="4" w:space="0" w:color="0070C0"/>
              <w:right w:val="double" w:sz="4" w:space="0" w:color="0070C0"/>
            </w:tcBorders>
            <w:shd w:val="clear" w:color="auto" w:fill="FFCC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2 Medium</w:t>
            </w:r>
          </w:p>
        </w:tc>
        <w:tc>
          <w:tcPr>
            <w:tcW w:w="1203" w:type="dxa"/>
            <w:tcBorders>
              <w:left w:val="double" w:sz="4" w:space="0" w:color="0070C0"/>
              <w:bottom w:val="double" w:sz="4" w:space="0" w:color="0070C0"/>
            </w:tcBorders>
            <w:shd w:val="clear" w:color="auto" w:fill="FF66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top w:val="double" w:sz="4" w:space="0" w:color="auto"/>
              <w:right w:val="double" w:sz="4" w:space="0" w:color="auto"/>
            </w:tcBorders>
            <w:shd w:val="clear" w:color="auto" w:fill="FF66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left w:val="double" w:sz="4" w:space="0" w:color="auto"/>
              <w:bottom w:val="single" w:sz="12" w:space="0" w:color="0070C0"/>
            </w:tcBorders>
            <w:shd w:val="clear" w:color="auto" w:fill="FF00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r>
      <w:tr w:rsidR="00EB3DB7" w:rsidRPr="005F6699" w:rsidTr="006B32B3">
        <w:trPr>
          <w:cantSplit/>
          <w:trHeight w:val="439"/>
        </w:trPr>
        <w:tc>
          <w:tcPr>
            <w:tcW w:w="1248" w:type="dxa"/>
            <w:tcBorders>
              <w:right w:val="single" w:sz="24" w:space="0" w:color="0070C0"/>
            </w:tcBorders>
          </w:tcPr>
          <w:p w:rsidR="00EB3DB7" w:rsidRPr="005F6699" w:rsidRDefault="00EB3DB7" w:rsidP="006B32B3">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Possible</w:t>
            </w:r>
          </w:p>
        </w:tc>
        <w:tc>
          <w:tcPr>
            <w:tcW w:w="1203" w:type="dxa"/>
            <w:tcBorders>
              <w:top w:val="double" w:sz="4" w:space="0" w:color="0070C0"/>
              <w:left w:val="single" w:sz="24" w:space="0" w:color="0070C0"/>
              <w:right w:val="double" w:sz="4" w:space="0" w:color="0070C0"/>
            </w:tcBorders>
            <w:shd w:val="clear" w:color="auto" w:fill="FFFF99"/>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double" w:sz="4" w:space="0" w:color="0070C0"/>
              <w:right w:val="double" w:sz="4" w:space="0" w:color="0070C0"/>
            </w:tcBorders>
            <w:shd w:val="clear" w:color="auto" w:fill="FFCC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2 Medium</w:t>
            </w:r>
          </w:p>
        </w:tc>
        <w:tc>
          <w:tcPr>
            <w:tcW w:w="1203" w:type="dxa"/>
            <w:tcBorders>
              <w:left w:val="double" w:sz="4" w:space="0" w:color="0070C0"/>
              <w:bottom w:val="double" w:sz="4" w:space="0" w:color="0070C0"/>
              <w:right w:val="double" w:sz="4" w:space="0" w:color="auto"/>
            </w:tcBorders>
            <w:shd w:val="clear" w:color="auto" w:fill="FF66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3" w:type="dxa"/>
            <w:tcBorders>
              <w:left w:val="double" w:sz="4" w:space="0" w:color="auto"/>
              <w:bottom w:val="double" w:sz="4" w:space="0" w:color="auto"/>
            </w:tcBorders>
            <w:shd w:val="clear" w:color="auto" w:fill="FF00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c>
          <w:tcPr>
            <w:tcW w:w="1205" w:type="dxa"/>
            <w:tcBorders>
              <w:bottom w:val="single" w:sz="12" w:space="0" w:color="0070C0"/>
              <w:right w:val="double" w:sz="4" w:space="0" w:color="auto"/>
            </w:tcBorders>
            <w:shd w:val="clear" w:color="auto" w:fill="FF00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r>
      <w:tr w:rsidR="00EB3DB7" w:rsidRPr="005F6699" w:rsidTr="006B32B3">
        <w:trPr>
          <w:cantSplit/>
          <w:trHeight w:val="439"/>
        </w:trPr>
        <w:tc>
          <w:tcPr>
            <w:tcW w:w="1248" w:type="dxa"/>
            <w:tcBorders>
              <w:right w:val="single" w:sz="24" w:space="0" w:color="0070C0"/>
            </w:tcBorders>
          </w:tcPr>
          <w:p w:rsidR="00EB3DB7" w:rsidRPr="005F6699" w:rsidRDefault="00EB3DB7" w:rsidP="006B32B3">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Unlikely</w:t>
            </w:r>
          </w:p>
        </w:tc>
        <w:tc>
          <w:tcPr>
            <w:tcW w:w="1203" w:type="dxa"/>
            <w:tcBorders>
              <w:left w:val="single" w:sz="24" w:space="0" w:color="0070C0"/>
            </w:tcBorders>
            <w:shd w:val="clear" w:color="auto" w:fill="FFFF99"/>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top w:val="double" w:sz="4" w:space="0" w:color="0070C0"/>
              <w:right w:val="double" w:sz="4" w:space="0" w:color="0070C0"/>
            </w:tcBorders>
            <w:shd w:val="clear" w:color="auto" w:fill="FFFF99"/>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top w:val="double" w:sz="4" w:space="0" w:color="0070C0"/>
              <w:left w:val="double" w:sz="4" w:space="0" w:color="0070C0"/>
              <w:bottom w:val="single" w:sz="12" w:space="0" w:color="0070C0"/>
              <w:right w:val="double" w:sz="4" w:space="0" w:color="0070C0"/>
            </w:tcBorders>
            <w:shd w:val="clear" w:color="auto" w:fill="FFCC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2 Medium</w:t>
            </w:r>
          </w:p>
        </w:tc>
        <w:tc>
          <w:tcPr>
            <w:tcW w:w="1203" w:type="dxa"/>
            <w:tcBorders>
              <w:top w:val="double" w:sz="4" w:space="0" w:color="auto"/>
              <w:left w:val="double" w:sz="4" w:space="0" w:color="0070C0"/>
              <w:right w:val="double" w:sz="4" w:space="0" w:color="auto"/>
            </w:tcBorders>
            <w:shd w:val="clear" w:color="auto" w:fill="FF66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5" w:type="dxa"/>
            <w:tcBorders>
              <w:left w:val="double" w:sz="4" w:space="0" w:color="auto"/>
              <w:bottom w:val="double" w:sz="4" w:space="0" w:color="auto"/>
              <w:right w:val="double" w:sz="4" w:space="0" w:color="auto"/>
            </w:tcBorders>
            <w:shd w:val="clear" w:color="auto" w:fill="FF00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4 Acute</w:t>
            </w:r>
          </w:p>
        </w:tc>
      </w:tr>
      <w:tr w:rsidR="00EB3DB7" w:rsidRPr="005F6699" w:rsidTr="006B32B3">
        <w:trPr>
          <w:cantSplit/>
          <w:trHeight w:val="467"/>
        </w:trPr>
        <w:tc>
          <w:tcPr>
            <w:tcW w:w="1248" w:type="dxa"/>
            <w:tcBorders>
              <w:right w:val="single" w:sz="24" w:space="0" w:color="0070C0"/>
            </w:tcBorders>
          </w:tcPr>
          <w:p w:rsidR="00EB3DB7" w:rsidRPr="005F6699" w:rsidRDefault="00EB3DB7" w:rsidP="006B32B3">
            <w:pPr>
              <w:spacing w:before="60" w:after="60" w:line="240" w:lineRule="auto"/>
              <w:jc w:val="center"/>
              <w:rPr>
                <w:rFonts w:ascii="Arial" w:eastAsia="Times New Roman" w:hAnsi="Arial"/>
                <w:b/>
                <w:sz w:val="18"/>
                <w:szCs w:val="18"/>
                <w:lang w:val="en-AU" w:eastAsia="en-US"/>
              </w:rPr>
            </w:pPr>
            <w:r w:rsidRPr="005F6699">
              <w:rPr>
                <w:rFonts w:ascii="Arial" w:eastAsia="Times New Roman" w:hAnsi="Arial"/>
                <w:b/>
                <w:sz w:val="18"/>
                <w:szCs w:val="18"/>
                <w:lang w:val="en-AU" w:eastAsia="en-US"/>
              </w:rPr>
              <w:t>Rare</w:t>
            </w:r>
          </w:p>
        </w:tc>
        <w:tc>
          <w:tcPr>
            <w:tcW w:w="1203" w:type="dxa"/>
            <w:tcBorders>
              <w:left w:val="single" w:sz="24" w:space="0" w:color="0070C0"/>
            </w:tcBorders>
            <w:shd w:val="clear" w:color="auto" w:fill="FFFF99"/>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right w:val="double" w:sz="4" w:space="0" w:color="0070C0"/>
            </w:tcBorders>
            <w:shd w:val="clear" w:color="auto" w:fill="FFFF99"/>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1 Low</w:t>
            </w:r>
          </w:p>
        </w:tc>
        <w:tc>
          <w:tcPr>
            <w:tcW w:w="1203" w:type="dxa"/>
            <w:tcBorders>
              <w:left w:val="double" w:sz="4" w:space="0" w:color="0070C0"/>
              <w:bottom w:val="double" w:sz="4" w:space="0" w:color="0070C0"/>
              <w:right w:val="double" w:sz="4" w:space="0" w:color="0070C0"/>
            </w:tcBorders>
            <w:shd w:val="clear" w:color="auto" w:fill="FFCC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2 Medium</w:t>
            </w:r>
          </w:p>
        </w:tc>
        <w:tc>
          <w:tcPr>
            <w:tcW w:w="1203" w:type="dxa"/>
            <w:tcBorders>
              <w:left w:val="double" w:sz="4" w:space="0" w:color="0070C0"/>
            </w:tcBorders>
            <w:shd w:val="clear" w:color="auto" w:fill="FF66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c>
          <w:tcPr>
            <w:tcW w:w="1205" w:type="dxa"/>
            <w:tcBorders>
              <w:top w:val="double" w:sz="4" w:space="0" w:color="auto"/>
            </w:tcBorders>
            <w:shd w:val="clear" w:color="auto" w:fill="FF6600"/>
          </w:tcPr>
          <w:p w:rsidR="00EB3DB7" w:rsidRPr="005F6699" w:rsidRDefault="00EB3DB7" w:rsidP="006B32B3">
            <w:pPr>
              <w:spacing w:before="60" w:after="60" w:line="240" w:lineRule="auto"/>
              <w:jc w:val="center"/>
              <w:rPr>
                <w:rFonts w:ascii="Arial" w:eastAsia="Times New Roman" w:hAnsi="Arial"/>
                <w:sz w:val="18"/>
                <w:szCs w:val="18"/>
                <w:lang w:val="en-AU" w:eastAsia="en-US"/>
              </w:rPr>
            </w:pPr>
            <w:r w:rsidRPr="005F6699">
              <w:rPr>
                <w:rFonts w:ascii="Arial" w:eastAsia="Times New Roman" w:hAnsi="Arial"/>
                <w:sz w:val="18"/>
                <w:szCs w:val="18"/>
                <w:lang w:val="en-AU" w:eastAsia="en-US"/>
              </w:rPr>
              <w:t>3 High</w:t>
            </w:r>
          </w:p>
        </w:tc>
      </w:tr>
    </w:tbl>
    <w:p w:rsidR="00EB3DB7" w:rsidRPr="005F6699" w:rsidRDefault="00EB3DB7" w:rsidP="00EB3DB7">
      <w:pPr>
        <w:spacing w:after="0"/>
        <w:rPr>
          <w:vanish/>
          <w:lang w:val="en-AU"/>
        </w:rPr>
      </w:pPr>
    </w:p>
    <w:tbl>
      <w:tblPr>
        <w:tblpPr w:leftFromText="180" w:rightFromText="180" w:vertAnchor="text" w:horzAnchor="margin" w:tblpXSpec="right" w:tblpY="180"/>
        <w:tblW w:w="6814" w:type="dxa"/>
        <w:tblBorders>
          <w:top w:val="nil"/>
          <w:left w:val="nil"/>
          <w:bottom w:val="nil"/>
          <w:right w:val="nil"/>
        </w:tblBorders>
        <w:tblLook w:val="0000" w:firstRow="0" w:lastRow="0" w:firstColumn="0" w:lastColumn="0" w:noHBand="0" w:noVBand="0"/>
      </w:tblPr>
      <w:tblGrid>
        <w:gridCol w:w="1648"/>
        <w:gridCol w:w="5166"/>
      </w:tblGrid>
      <w:tr w:rsidR="00EB3DB7" w:rsidRPr="005F6699" w:rsidTr="006B32B3">
        <w:trPr>
          <w:cantSplit/>
          <w:trHeight w:val="258"/>
        </w:trPr>
        <w:tc>
          <w:tcPr>
            <w:tcW w:w="1648"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5F6699" w:rsidRDefault="00EB3DB7" w:rsidP="006B32B3">
            <w:pPr>
              <w:spacing w:after="0" w:line="240" w:lineRule="auto"/>
              <w:jc w:val="center"/>
              <w:rPr>
                <w:rFonts w:ascii="Arial" w:eastAsia="Times New Roman" w:hAnsi="Arial" w:cs="Arial"/>
                <w:sz w:val="20"/>
                <w:szCs w:val="20"/>
                <w:lang w:val="en-AU" w:eastAsia="en-US"/>
              </w:rPr>
            </w:pPr>
            <w:r w:rsidRPr="005F6699">
              <w:rPr>
                <w:rFonts w:ascii="Arial" w:eastAsia="Times New Roman" w:hAnsi="Arial" w:cs="Arial"/>
                <w:b/>
                <w:bCs/>
                <w:sz w:val="20"/>
                <w:szCs w:val="20"/>
                <w:lang w:val="en-AU" w:eastAsia="en-US"/>
              </w:rPr>
              <w:t xml:space="preserve">Score </w:t>
            </w:r>
          </w:p>
        </w:tc>
        <w:tc>
          <w:tcPr>
            <w:tcW w:w="5166"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rsidR="00EB3DB7" w:rsidRPr="005F6699" w:rsidRDefault="00EB3DB7" w:rsidP="006B32B3">
            <w:pPr>
              <w:spacing w:after="0" w:line="240" w:lineRule="auto"/>
              <w:jc w:val="center"/>
              <w:rPr>
                <w:rFonts w:ascii="Arial" w:eastAsia="Times New Roman" w:hAnsi="Arial" w:cs="Arial"/>
                <w:sz w:val="20"/>
                <w:szCs w:val="20"/>
                <w:lang w:val="en-AU" w:eastAsia="en-US"/>
              </w:rPr>
            </w:pPr>
            <w:r w:rsidRPr="005F6699">
              <w:rPr>
                <w:rFonts w:ascii="Arial" w:eastAsia="Times New Roman" w:hAnsi="Arial" w:cs="Arial"/>
                <w:b/>
                <w:bCs/>
                <w:sz w:val="20"/>
                <w:szCs w:val="20"/>
                <w:lang w:val="en-AU" w:eastAsia="en-US"/>
              </w:rPr>
              <w:t xml:space="preserve">Action </w:t>
            </w:r>
          </w:p>
        </w:tc>
      </w:tr>
      <w:tr w:rsidR="00EB3DB7" w:rsidRPr="005F6699" w:rsidTr="006B32B3">
        <w:trPr>
          <w:cantSplit/>
          <w:trHeight w:val="518"/>
        </w:trPr>
        <w:tc>
          <w:tcPr>
            <w:tcW w:w="1648" w:type="dxa"/>
            <w:tcBorders>
              <w:top w:val="single" w:sz="12" w:space="0" w:color="000000"/>
              <w:left w:val="single" w:sz="12" w:space="0" w:color="000000"/>
              <w:bottom w:val="single" w:sz="4" w:space="0" w:color="000000"/>
              <w:right w:val="single" w:sz="12" w:space="0" w:color="000000"/>
            </w:tcBorders>
            <w:shd w:val="clear" w:color="auto" w:fill="auto"/>
          </w:tcPr>
          <w:p w:rsidR="00EB3DB7" w:rsidRPr="005F6699" w:rsidRDefault="00EB3DB7" w:rsidP="006B32B3">
            <w:pPr>
              <w:spacing w:after="0" w:line="240" w:lineRule="auto"/>
              <w:jc w:val="center"/>
              <w:rPr>
                <w:rFonts w:ascii="Arial" w:eastAsia="Times New Roman" w:hAnsi="Arial" w:cs="Arial"/>
                <w:color w:val="FF0000"/>
                <w:sz w:val="20"/>
                <w:szCs w:val="20"/>
                <w:lang w:val="en-AU" w:eastAsia="en-US"/>
              </w:rPr>
            </w:pPr>
            <w:r w:rsidRPr="005F6699">
              <w:rPr>
                <w:rFonts w:ascii="Arial" w:eastAsia="Times New Roman" w:hAnsi="Arial" w:cs="Arial"/>
                <w:b/>
                <w:bCs/>
                <w:color w:val="FF0000"/>
                <w:sz w:val="20"/>
                <w:szCs w:val="20"/>
                <w:lang w:val="en-AU" w:eastAsia="en-US"/>
              </w:rPr>
              <w:t xml:space="preserve">4 </w:t>
            </w:r>
          </w:p>
          <w:p w:rsidR="00EB3DB7" w:rsidRPr="005F6699" w:rsidRDefault="00EB3DB7" w:rsidP="006B32B3">
            <w:pPr>
              <w:spacing w:after="0" w:line="240" w:lineRule="auto"/>
              <w:jc w:val="center"/>
              <w:rPr>
                <w:rFonts w:ascii="Arial" w:eastAsia="Times New Roman" w:hAnsi="Arial" w:cs="Arial"/>
                <w:color w:val="FF0000"/>
                <w:sz w:val="20"/>
                <w:szCs w:val="20"/>
                <w:lang w:val="en-AU" w:eastAsia="en-US"/>
              </w:rPr>
            </w:pPr>
            <w:r w:rsidRPr="005F6699">
              <w:rPr>
                <w:rFonts w:ascii="Arial" w:eastAsia="Times New Roman" w:hAnsi="Arial" w:cs="Arial"/>
                <w:b/>
                <w:bCs/>
                <w:color w:val="FF0000"/>
                <w:sz w:val="20"/>
                <w:szCs w:val="20"/>
                <w:lang w:val="en-AU" w:eastAsia="en-US"/>
              </w:rPr>
              <w:t xml:space="preserve">A: Acute </w:t>
            </w:r>
          </w:p>
        </w:tc>
        <w:tc>
          <w:tcPr>
            <w:tcW w:w="5166" w:type="dxa"/>
            <w:tcBorders>
              <w:top w:val="single" w:sz="12" w:space="0" w:color="000000"/>
              <w:left w:val="single" w:sz="12" w:space="0" w:color="000000"/>
              <w:bottom w:val="single" w:sz="4" w:space="0" w:color="000000"/>
              <w:right w:val="single" w:sz="12" w:space="0" w:color="000000"/>
            </w:tcBorders>
            <w:shd w:val="clear" w:color="auto" w:fill="auto"/>
          </w:tcPr>
          <w:p w:rsidR="00EB3DB7" w:rsidRPr="005F6699" w:rsidRDefault="00F46BDF" w:rsidP="00F46BDF">
            <w:pPr>
              <w:spacing w:after="0" w:line="240" w:lineRule="auto"/>
              <w:rPr>
                <w:rFonts w:ascii="Arial" w:eastAsia="Times New Roman" w:hAnsi="Arial" w:cs="Arial"/>
                <w:color w:val="000000"/>
                <w:sz w:val="20"/>
                <w:szCs w:val="20"/>
                <w:lang w:val="en-AU" w:eastAsia="en-US"/>
              </w:rPr>
            </w:pPr>
            <w:r w:rsidRPr="005F6699">
              <w:rPr>
                <w:rFonts w:ascii="Arial" w:eastAsia="Times New Roman" w:hAnsi="Arial" w:cs="Arial"/>
                <w:bCs/>
                <w:color w:val="000000"/>
                <w:sz w:val="20"/>
                <w:szCs w:val="20"/>
                <w:lang w:val="en-AU" w:eastAsia="en-US"/>
              </w:rPr>
              <w:t xml:space="preserve">URGENT – Act on and lower the </w:t>
            </w:r>
            <w:r w:rsidR="00EB3DB7" w:rsidRPr="005F6699">
              <w:rPr>
                <w:rFonts w:ascii="Arial" w:eastAsia="Times New Roman" w:hAnsi="Arial" w:cs="Arial"/>
                <w:bCs/>
                <w:color w:val="000000"/>
                <w:sz w:val="20"/>
                <w:szCs w:val="20"/>
                <w:lang w:val="en-AU" w:eastAsia="en-US"/>
              </w:rPr>
              <w:t xml:space="preserve">risks immediately. </w:t>
            </w:r>
            <w:r w:rsidRPr="005F6699">
              <w:rPr>
                <w:rFonts w:ascii="Arial" w:eastAsia="Times New Roman" w:hAnsi="Arial" w:cs="Arial"/>
                <w:bCs/>
                <w:color w:val="000000"/>
                <w:sz w:val="20"/>
                <w:szCs w:val="20"/>
                <w:lang w:val="en-AU" w:eastAsia="en-US"/>
              </w:rPr>
              <w:t>Demands</w:t>
            </w:r>
            <w:r w:rsidR="00EB3DB7" w:rsidRPr="005F6699">
              <w:rPr>
                <w:rFonts w:ascii="Arial" w:eastAsia="Times New Roman" w:hAnsi="Arial" w:cs="Arial"/>
                <w:bCs/>
                <w:color w:val="000000"/>
                <w:sz w:val="20"/>
                <w:szCs w:val="20"/>
                <w:lang w:val="en-AU" w:eastAsia="en-US"/>
              </w:rPr>
              <w:t xml:space="preserve"> immediate attention. </w:t>
            </w:r>
          </w:p>
        </w:tc>
      </w:tr>
      <w:tr w:rsidR="00EB3DB7" w:rsidRPr="005F6699" w:rsidTr="006B32B3">
        <w:trPr>
          <w:cantSplit/>
          <w:trHeight w:val="518"/>
        </w:trPr>
        <w:tc>
          <w:tcPr>
            <w:tcW w:w="1648" w:type="dxa"/>
            <w:tcBorders>
              <w:top w:val="single" w:sz="4" w:space="0" w:color="000000"/>
              <w:left w:val="single" w:sz="12" w:space="0" w:color="000000"/>
              <w:bottom w:val="single" w:sz="4" w:space="0" w:color="000000"/>
              <w:right w:val="single" w:sz="12" w:space="0" w:color="000000"/>
            </w:tcBorders>
            <w:shd w:val="clear" w:color="auto" w:fill="auto"/>
          </w:tcPr>
          <w:p w:rsidR="00EB3DB7" w:rsidRPr="005F6699" w:rsidRDefault="00EB3DB7" w:rsidP="006B32B3">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3 </w:t>
            </w:r>
          </w:p>
          <w:p w:rsidR="00EB3DB7" w:rsidRPr="005F6699" w:rsidRDefault="00EB3DB7" w:rsidP="006B32B3">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H: High </w:t>
            </w:r>
          </w:p>
        </w:tc>
        <w:tc>
          <w:tcPr>
            <w:tcW w:w="5166" w:type="dxa"/>
            <w:tcBorders>
              <w:top w:val="single" w:sz="4" w:space="0" w:color="000000"/>
              <w:left w:val="single" w:sz="12" w:space="0" w:color="000000"/>
              <w:bottom w:val="single" w:sz="4" w:space="0" w:color="000000"/>
              <w:right w:val="single" w:sz="12" w:space="0" w:color="000000"/>
            </w:tcBorders>
            <w:shd w:val="clear" w:color="auto" w:fill="auto"/>
            <w:vAlign w:val="center"/>
          </w:tcPr>
          <w:p w:rsidR="00EB3DB7" w:rsidRPr="005F6699" w:rsidRDefault="00F46BDF" w:rsidP="006B32B3">
            <w:pPr>
              <w:spacing w:after="0" w:line="240" w:lineRule="auto"/>
              <w:rPr>
                <w:rFonts w:ascii="Arial" w:eastAsia="Times New Roman" w:hAnsi="Arial" w:cs="Arial"/>
                <w:color w:val="000000"/>
                <w:sz w:val="20"/>
                <w:szCs w:val="20"/>
                <w:lang w:val="en-AU" w:eastAsia="en-US"/>
              </w:rPr>
            </w:pPr>
            <w:r w:rsidRPr="005F6699">
              <w:rPr>
                <w:rFonts w:ascii="Arial" w:eastAsia="Times New Roman" w:hAnsi="Arial" w:cs="Arial"/>
                <w:bCs/>
                <w:color w:val="000000"/>
                <w:sz w:val="20"/>
                <w:szCs w:val="20"/>
                <w:lang w:val="en-AU" w:eastAsia="en-US"/>
              </w:rPr>
              <w:t>D</w:t>
            </w:r>
            <w:r w:rsidR="00EB3DB7" w:rsidRPr="005F6699">
              <w:rPr>
                <w:rFonts w:ascii="Arial" w:eastAsia="Times New Roman" w:hAnsi="Arial" w:cs="Arial"/>
                <w:bCs/>
                <w:color w:val="000000"/>
                <w:sz w:val="20"/>
                <w:szCs w:val="20"/>
                <w:lang w:val="en-AU" w:eastAsia="en-US"/>
              </w:rPr>
              <w:t>ecision</w:t>
            </w:r>
            <w:r w:rsidRPr="005F6699">
              <w:rPr>
                <w:rFonts w:ascii="Arial" w:eastAsia="Times New Roman" w:hAnsi="Arial" w:cs="Arial"/>
                <w:bCs/>
                <w:color w:val="000000"/>
                <w:sz w:val="20"/>
                <w:szCs w:val="20"/>
                <w:lang w:val="en-AU" w:eastAsia="en-US"/>
              </w:rPr>
              <w:t>s</w:t>
            </w:r>
            <w:r w:rsidR="00EB3DB7" w:rsidRPr="005F6699">
              <w:rPr>
                <w:rFonts w:ascii="Arial" w:eastAsia="Times New Roman" w:hAnsi="Arial" w:cs="Arial"/>
                <w:bCs/>
                <w:color w:val="000000"/>
                <w:sz w:val="20"/>
                <w:szCs w:val="20"/>
                <w:lang w:val="en-AU" w:eastAsia="en-US"/>
              </w:rPr>
              <w:t xml:space="preserve"> required urgently</w:t>
            </w:r>
            <w:r w:rsidRPr="005F6699">
              <w:rPr>
                <w:rFonts w:ascii="Arial" w:eastAsia="Times New Roman" w:hAnsi="Arial" w:cs="Arial"/>
                <w:bCs/>
                <w:color w:val="000000"/>
                <w:sz w:val="20"/>
                <w:szCs w:val="20"/>
                <w:lang w:val="en-AU" w:eastAsia="en-US"/>
              </w:rPr>
              <w:t xml:space="preserve"> by Management</w:t>
            </w:r>
            <w:r w:rsidR="00EB3DB7" w:rsidRPr="005F6699">
              <w:rPr>
                <w:rFonts w:ascii="Arial" w:eastAsia="Times New Roman" w:hAnsi="Arial" w:cs="Arial"/>
                <w:bCs/>
                <w:color w:val="000000"/>
                <w:sz w:val="20"/>
                <w:szCs w:val="20"/>
                <w:lang w:val="en-AU" w:eastAsia="en-US"/>
              </w:rPr>
              <w:t xml:space="preserve">. </w:t>
            </w:r>
          </w:p>
        </w:tc>
      </w:tr>
      <w:tr w:rsidR="00EB3DB7" w:rsidRPr="005F6699" w:rsidTr="006B32B3">
        <w:trPr>
          <w:cantSplit/>
          <w:trHeight w:val="538"/>
        </w:trPr>
        <w:tc>
          <w:tcPr>
            <w:tcW w:w="1648" w:type="dxa"/>
            <w:tcBorders>
              <w:top w:val="single" w:sz="4" w:space="0" w:color="000000"/>
              <w:left w:val="single" w:sz="12" w:space="0" w:color="000000"/>
              <w:bottom w:val="single" w:sz="12" w:space="0" w:color="000000"/>
              <w:right w:val="single" w:sz="12" w:space="0" w:color="000000"/>
            </w:tcBorders>
            <w:shd w:val="clear" w:color="auto" w:fill="auto"/>
          </w:tcPr>
          <w:p w:rsidR="00EB3DB7" w:rsidRPr="005F6699" w:rsidRDefault="00EB3DB7" w:rsidP="006B32B3">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2 </w:t>
            </w:r>
          </w:p>
          <w:p w:rsidR="00EB3DB7" w:rsidRPr="005F6699" w:rsidRDefault="00EB3DB7" w:rsidP="006B32B3">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M: Moderate </w:t>
            </w:r>
          </w:p>
        </w:tc>
        <w:tc>
          <w:tcPr>
            <w:tcW w:w="5166" w:type="dxa"/>
            <w:tcBorders>
              <w:top w:val="single" w:sz="4" w:space="0" w:color="000000"/>
              <w:left w:val="single" w:sz="12" w:space="0" w:color="000000"/>
              <w:bottom w:val="single" w:sz="12" w:space="0" w:color="000000"/>
              <w:right w:val="single" w:sz="12" w:space="0" w:color="000000"/>
            </w:tcBorders>
            <w:shd w:val="clear" w:color="auto" w:fill="auto"/>
            <w:vAlign w:val="center"/>
          </w:tcPr>
          <w:p w:rsidR="00EB3DB7" w:rsidRPr="005F6699" w:rsidRDefault="00EB3DB7" w:rsidP="00C95960">
            <w:pPr>
              <w:spacing w:after="0" w:line="240" w:lineRule="auto"/>
              <w:rPr>
                <w:rFonts w:ascii="Arial" w:eastAsia="Times New Roman" w:hAnsi="Arial" w:cs="Arial"/>
                <w:color w:val="000000"/>
                <w:sz w:val="20"/>
                <w:szCs w:val="20"/>
                <w:lang w:val="en-AU" w:eastAsia="en-US"/>
              </w:rPr>
            </w:pPr>
            <w:r w:rsidRPr="005F6699">
              <w:rPr>
                <w:rFonts w:ascii="Arial" w:eastAsia="Times New Roman" w:hAnsi="Arial" w:cs="Arial"/>
                <w:bCs/>
                <w:color w:val="000000"/>
                <w:sz w:val="20"/>
                <w:szCs w:val="20"/>
                <w:lang w:val="en-AU" w:eastAsia="en-US"/>
              </w:rPr>
              <w:t xml:space="preserve">Follow </w:t>
            </w:r>
            <w:r w:rsidR="00C95960" w:rsidRPr="005F6699">
              <w:rPr>
                <w:rFonts w:ascii="Arial" w:eastAsia="Times New Roman" w:hAnsi="Arial" w:cs="Arial"/>
                <w:bCs/>
                <w:color w:val="000000"/>
                <w:sz w:val="20"/>
                <w:szCs w:val="20"/>
                <w:lang w:val="en-AU" w:eastAsia="en-US"/>
              </w:rPr>
              <w:t>instructions given by management</w:t>
            </w:r>
            <w:r w:rsidRPr="005F6699">
              <w:rPr>
                <w:rFonts w:ascii="Arial" w:eastAsia="Times New Roman" w:hAnsi="Arial" w:cs="Arial"/>
                <w:bCs/>
                <w:color w:val="000000"/>
                <w:sz w:val="20"/>
                <w:szCs w:val="20"/>
                <w:lang w:val="en-AU" w:eastAsia="en-US"/>
              </w:rPr>
              <w:t xml:space="preserve">. </w:t>
            </w:r>
          </w:p>
        </w:tc>
      </w:tr>
      <w:tr w:rsidR="00EB3DB7" w:rsidRPr="005F6699" w:rsidTr="006B32B3">
        <w:trPr>
          <w:cantSplit/>
          <w:trHeight w:val="538"/>
        </w:trPr>
        <w:tc>
          <w:tcPr>
            <w:tcW w:w="1648" w:type="dxa"/>
            <w:tcBorders>
              <w:top w:val="single" w:sz="12" w:space="0" w:color="000000"/>
              <w:left w:val="single" w:sz="12" w:space="0" w:color="000000"/>
              <w:bottom w:val="single" w:sz="12" w:space="0" w:color="000000"/>
              <w:right w:val="single" w:sz="12" w:space="0" w:color="000000"/>
            </w:tcBorders>
            <w:shd w:val="clear" w:color="auto" w:fill="FFFFFF"/>
          </w:tcPr>
          <w:p w:rsidR="00EB3DB7" w:rsidRPr="005F6699" w:rsidRDefault="00EB3DB7" w:rsidP="006B32B3">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1 </w:t>
            </w:r>
          </w:p>
          <w:p w:rsidR="00EB3DB7" w:rsidRPr="005F6699" w:rsidRDefault="00EB3DB7" w:rsidP="006B32B3">
            <w:pPr>
              <w:spacing w:after="0" w:line="240" w:lineRule="auto"/>
              <w:jc w:val="center"/>
              <w:rPr>
                <w:rFonts w:ascii="Arial" w:eastAsia="Times New Roman" w:hAnsi="Arial" w:cs="Arial"/>
                <w:color w:val="000000"/>
                <w:sz w:val="20"/>
                <w:szCs w:val="20"/>
                <w:lang w:val="en-AU" w:eastAsia="en-US"/>
              </w:rPr>
            </w:pPr>
            <w:r w:rsidRPr="005F6699">
              <w:rPr>
                <w:rFonts w:ascii="Arial" w:eastAsia="Times New Roman" w:hAnsi="Arial" w:cs="Arial"/>
                <w:b/>
                <w:bCs/>
                <w:color w:val="000000"/>
                <w:sz w:val="20"/>
                <w:szCs w:val="20"/>
                <w:lang w:val="en-AU" w:eastAsia="en-US"/>
              </w:rPr>
              <w:t xml:space="preserve">L: Low </w:t>
            </w:r>
          </w:p>
        </w:tc>
        <w:tc>
          <w:tcPr>
            <w:tcW w:w="5166" w:type="dxa"/>
            <w:tcBorders>
              <w:top w:val="single" w:sz="12" w:space="0" w:color="000000"/>
              <w:left w:val="single" w:sz="12" w:space="0" w:color="000000"/>
              <w:bottom w:val="single" w:sz="12" w:space="0" w:color="000000"/>
              <w:right w:val="single" w:sz="12" w:space="0" w:color="000000"/>
            </w:tcBorders>
            <w:shd w:val="clear" w:color="auto" w:fill="auto"/>
          </w:tcPr>
          <w:p w:rsidR="00EB3DB7" w:rsidRPr="005F6699" w:rsidRDefault="00C060D9" w:rsidP="00C060D9">
            <w:pPr>
              <w:spacing w:after="0" w:line="240" w:lineRule="auto"/>
              <w:rPr>
                <w:rFonts w:ascii="Arial" w:eastAsia="Times New Roman" w:hAnsi="Arial" w:cs="Arial"/>
                <w:color w:val="000000"/>
                <w:sz w:val="20"/>
                <w:szCs w:val="20"/>
                <w:lang w:val="en-AU" w:eastAsia="en-US"/>
              </w:rPr>
            </w:pPr>
            <w:r w:rsidRPr="005F6699">
              <w:rPr>
                <w:rFonts w:ascii="Arial" w:eastAsia="Times New Roman" w:hAnsi="Arial" w:cs="Arial"/>
                <w:bCs/>
                <w:color w:val="000000"/>
                <w:sz w:val="20"/>
                <w:szCs w:val="20"/>
                <w:lang w:val="en-AU" w:eastAsia="en-US"/>
              </w:rPr>
              <w:t>Manageable. R</w:t>
            </w:r>
            <w:r w:rsidR="00EB3DB7" w:rsidRPr="005F6699">
              <w:rPr>
                <w:rFonts w:ascii="Arial" w:eastAsia="Times New Roman" w:hAnsi="Arial" w:cs="Arial"/>
                <w:bCs/>
                <w:color w:val="000000"/>
                <w:sz w:val="20"/>
                <w:szCs w:val="20"/>
                <w:lang w:val="en-AU" w:eastAsia="en-US"/>
              </w:rPr>
              <w:t xml:space="preserve">eview regularly, and if any </w:t>
            </w:r>
            <w:r w:rsidRPr="005F6699">
              <w:rPr>
                <w:rFonts w:ascii="Arial" w:eastAsia="Times New Roman" w:hAnsi="Arial" w:cs="Arial"/>
                <w:bCs/>
                <w:color w:val="000000"/>
                <w:sz w:val="20"/>
                <w:szCs w:val="20"/>
                <w:lang w:val="en-AU" w:eastAsia="en-US"/>
              </w:rPr>
              <w:t>conditions of work</w:t>
            </w:r>
            <w:r w:rsidR="00EB3DB7" w:rsidRPr="005F6699">
              <w:rPr>
                <w:rFonts w:ascii="Arial" w:eastAsia="Times New Roman" w:hAnsi="Arial" w:cs="Arial"/>
                <w:bCs/>
                <w:color w:val="000000"/>
                <w:sz w:val="20"/>
                <w:szCs w:val="20"/>
                <w:lang w:val="en-AU" w:eastAsia="en-US"/>
              </w:rPr>
              <w:t xml:space="preserve"> change. </w:t>
            </w:r>
          </w:p>
        </w:tc>
      </w:tr>
    </w:tbl>
    <w:p w:rsidR="00EB3DB7" w:rsidRPr="005F6699" w:rsidRDefault="00EB3DB7" w:rsidP="00EB3DB7">
      <w:pPr>
        <w:spacing w:after="0" w:line="240" w:lineRule="auto"/>
        <w:rPr>
          <w:rFonts w:ascii="Arial" w:eastAsia="Times New Roman" w:hAnsi="Arial"/>
          <w:sz w:val="16"/>
          <w:szCs w:val="16"/>
          <w:lang w:val="en-AU" w:eastAsia="en-US"/>
        </w:rPr>
      </w:pP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r w:rsidRPr="005F6699">
        <w:rPr>
          <w:rFonts w:ascii="Arial" w:eastAsia="Times New Roman" w:hAnsi="Arial"/>
          <w:sz w:val="16"/>
          <w:szCs w:val="16"/>
          <w:lang w:val="en-AU" w:eastAsia="en-US"/>
        </w:rPr>
        <w:tab/>
      </w:r>
    </w:p>
    <w:p w:rsidR="00EB3DB7" w:rsidRPr="005F6699" w:rsidRDefault="00EB3DB7" w:rsidP="00EB3DB7">
      <w:pPr>
        <w:spacing w:after="0" w:line="240" w:lineRule="auto"/>
        <w:rPr>
          <w:rFonts w:ascii="Arial" w:eastAsia="Times New Roman" w:hAnsi="Arial"/>
          <w:sz w:val="16"/>
          <w:szCs w:val="16"/>
          <w:lang w:val="en-AU" w:eastAsia="en-US"/>
        </w:rPr>
      </w:pPr>
    </w:p>
    <w:p w:rsidR="00EB3DB7" w:rsidRPr="005F6699" w:rsidRDefault="00EB3DB7" w:rsidP="00EB3DB7">
      <w:pPr>
        <w:spacing w:after="0" w:line="240" w:lineRule="auto"/>
        <w:rPr>
          <w:rFonts w:ascii="Times New Roman" w:eastAsia="Times New Roman" w:hAnsi="Times New Roman"/>
          <w:szCs w:val="24"/>
          <w:lang w:val="en-AU" w:eastAsia="en-US"/>
        </w:rPr>
      </w:pPr>
    </w:p>
    <w:p w:rsidR="00EB3DB7" w:rsidRPr="005F6699" w:rsidRDefault="00EB3DB7" w:rsidP="00EB3DB7">
      <w:pPr>
        <w:spacing w:after="0" w:line="240" w:lineRule="auto"/>
        <w:rPr>
          <w:rFonts w:ascii="Times New Roman" w:eastAsia="Times New Roman" w:hAnsi="Times New Roman"/>
          <w:szCs w:val="24"/>
          <w:lang w:val="en-AU" w:eastAsia="en-US"/>
        </w:rPr>
      </w:pPr>
    </w:p>
    <w:p w:rsidR="00EB3DB7" w:rsidRPr="005F6699" w:rsidRDefault="00EB3DB7" w:rsidP="00EB3DB7">
      <w:pPr>
        <w:jc w:val="center"/>
        <w:rPr>
          <w:rFonts w:ascii="Arial" w:hAnsi="Arial" w:cs="Arial"/>
          <w:b/>
          <w:sz w:val="24"/>
          <w:szCs w:val="24"/>
          <w:lang w:val="en-AU"/>
        </w:rPr>
      </w:pPr>
    </w:p>
    <w:p w:rsidR="00EB3DB7" w:rsidRPr="005F6699" w:rsidRDefault="00EB3DB7" w:rsidP="00EB3DB7">
      <w:pPr>
        <w:jc w:val="center"/>
        <w:rPr>
          <w:rFonts w:ascii="Arial" w:hAnsi="Arial" w:cs="Arial"/>
          <w:b/>
          <w:sz w:val="24"/>
          <w:szCs w:val="24"/>
          <w:lang w:val="en-AU"/>
        </w:rPr>
      </w:pPr>
    </w:p>
    <w:p w:rsidR="00EB3DB7" w:rsidRPr="005F6699" w:rsidRDefault="00EB3DB7" w:rsidP="00EB3DB7">
      <w:pPr>
        <w:pStyle w:val="Title"/>
        <w:jc w:val="left"/>
        <w:rPr>
          <w:sz w:val="24"/>
          <w:szCs w:val="24"/>
        </w:rPr>
      </w:pPr>
    </w:p>
    <w:p w:rsidR="00EB3DB7" w:rsidRPr="005F6699" w:rsidRDefault="00EB3DB7" w:rsidP="00EB3DB7">
      <w:pPr>
        <w:pStyle w:val="Title"/>
        <w:jc w:val="left"/>
        <w:rPr>
          <w:sz w:val="24"/>
          <w:szCs w:val="24"/>
        </w:rPr>
      </w:pPr>
    </w:p>
    <w:p w:rsidR="00EB3DB7" w:rsidRPr="005F6699" w:rsidRDefault="00EB3DB7" w:rsidP="00EB3DB7">
      <w:pPr>
        <w:pStyle w:val="Title"/>
        <w:jc w:val="left"/>
        <w:rPr>
          <w:sz w:val="24"/>
          <w:szCs w:val="24"/>
        </w:rPr>
      </w:pPr>
    </w:p>
    <w:p w:rsidR="00EB3DB7" w:rsidRPr="005F6699" w:rsidRDefault="00EB3DB7" w:rsidP="00EB3DB7">
      <w:pPr>
        <w:pStyle w:val="Title"/>
        <w:jc w:val="left"/>
        <w:rPr>
          <w:sz w:val="24"/>
          <w:szCs w:val="24"/>
        </w:rPr>
      </w:pPr>
    </w:p>
    <w:p w:rsidR="00EB3DB7" w:rsidRPr="005F6699" w:rsidRDefault="00EB3DB7" w:rsidP="00EB3DB7">
      <w:pPr>
        <w:pStyle w:val="Title"/>
        <w:jc w:val="left"/>
        <w:rPr>
          <w:sz w:val="24"/>
          <w:szCs w:val="24"/>
        </w:rPr>
      </w:pPr>
      <w:r w:rsidRPr="005F6699">
        <w:rPr>
          <w:sz w:val="24"/>
          <w:szCs w:val="24"/>
        </w:rPr>
        <w:t>DISCLAIMER</w:t>
      </w:r>
    </w:p>
    <w:p w:rsidR="00EB3DB7" w:rsidRPr="005F6699" w:rsidRDefault="00EB3DB7" w:rsidP="00EB3DB7">
      <w:pPr>
        <w:pStyle w:val="Title"/>
        <w:jc w:val="left"/>
        <w:rPr>
          <w:b w:val="0"/>
          <w:bCs w:val="0"/>
          <w:sz w:val="24"/>
          <w:szCs w:val="24"/>
        </w:rPr>
      </w:pPr>
    </w:p>
    <w:p w:rsidR="00EB3DB7" w:rsidRPr="005F6699" w:rsidRDefault="00EB3DB7" w:rsidP="00EB3DB7">
      <w:pPr>
        <w:pStyle w:val="Title"/>
        <w:jc w:val="left"/>
        <w:rPr>
          <w:b w:val="0"/>
          <w:bCs w:val="0"/>
          <w:sz w:val="20"/>
          <w:szCs w:val="20"/>
        </w:rPr>
      </w:pPr>
      <w:proofErr w:type="spellStart"/>
      <w:r w:rsidRPr="005F6699">
        <w:rPr>
          <w:b w:val="0"/>
          <w:bCs w:val="0"/>
          <w:sz w:val="20"/>
          <w:szCs w:val="20"/>
        </w:rPr>
        <w:t>BlueSafe</w:t>
      </w:r>
      <w:proofErr w:type="spellEnd"/>
      <w:r w:rsidRPr="005F6699">
        <w:rPr>
          <w:b w:val="0"/>
          <w:bCs w:val="0"/>
          <w:sz w:val="20"/>
          <w:szCs w:val="20"/>
        </w:rPr>
        <w:t xml:space="preserve"> Australia Pty Ltd supplies a generic template system of word documents that helps the employer to get a head start by providing them with a foundation to build a Work Health &amp; Safety system for their business. </w:t>
      </w:r>
      <w:proofErr w:type="spellStart"/>
      <w:r w:rsidRPr="005F6699">
        <w:rPr>
          <w:b w:val="0"/>
          <w:bCs w:val="0"/>
          <w:sz w:val="20"/>
          <w:szCs w:val="20"/>
        </w:rPr>
        <w:t>BlueSafe</w:t>
      </w:r>
      <w:proofErr w:type="spellEnd"/>
      <w:r w:rsidRPr="005F6699">
        <w:rPr>
          <w:b w:val="0"/>
          <w:bCs w:val="0"/>
          <w:sz w:val="20"/>
          <w:szCs w:val="20"/>
        </w:rPr>
        <w:t xml:space="preserve"> Australia Pty Ltd templates are generic in nature and are not designed to be relied solely upon without the customisation of specific tasks.</w:t>
      </w:r>
    </w:p>
    <w:p w:rsidR="00EB3DB7" w:rsidRPr="005F6699" w:rsidRDefault="00EB3DB7" w:rsidP="00EB3DB7">
      <w:pPr>
        <w:pStyle w:val="Title"/>
        <w:jc w:val="left"/>
        <w:rPr>
          <w:b w:val="0"/>
          <w:bCs w:val="0"/>
          <w:sz w:val="20"/>
          <w:szCs w:val="20"/>
        </w:rPr>
      </w:pPr>
    </w:p>
    <w:p w:rsidR="00EB3DB7" w:rsidRPr="005F6699" w:rsidRDefault="00EB3DB7" w:rsidP="00EB3DB7">
      <w:pPr>
        <w:pStyle w:val="Title"/>
        <w:jc w:val="left"/>
        <w:rPr>
          <w:b w:val="0"/>
          <w:bCs w:val="0"/>
          <w:sz w:val="20"/>
          <w:szCs w:val="20"/>
        </w:rPr>
      </w:pPr>
      <w:r w:rsidRPr="005F6699">
        <w:rPr>
          <w:b w:val="0"/>
          <w:bCs w:val="0"/>
          <w:sz w:val="20"/>
          <w:szCs w:val="20"/>
        </w:rPr>
        <w:t>Acquiring or creating &amp; implementing an WHS System can greatly reduce the risks which are associated with your business, however having a complete WHS System does not 100% insulate a business from accidents or injuries in a workplace, and it does not guarantee that a Compensation Claim won’t be filed, however it significantly reduces the probability or likelihood by creating, adjusting and refining your systems as much as possible and ensuring that staff follow them.</w:t>
      </w:r>
    </w:p>
    <w:p w:rsidR="00EB3DB7" w:rsidRPr="005F6699" w:rsidRDefault="00EB3DB7" w:rsidP="00EB3DB7">
      <w:pPr>
        <w:pStyle w:val="Title"/>
        <w:jc w:val="left"/>
        <w:rPr>
          <w:b w:val="0"/>
          <w:bCs w:val="0"/>
          <w:sz w:val="20"/>
          <w:szCs w:val="20"/>
        </w:rPr>
      </w:pPr>
    </w:p>
    <w:p w:rsidR="00EB3DB7" w:rsidRPr="005F6699" w:rsidRDefault="00EB3DB7" w:rsidP="00EB3DB7">
      <w:pPr>
        <w:pStyle w:val="Title"/>
        <w:jc w:val="left"/>
        <w:rPr>
          <w:b w:val="0"/>
          <w:bCs w:val="0"/>
          <w:sz w:val="20"/>
          <w:szCs w:val="20"/>
        </w:rPr>
      </w:pPr>
      <w:r w:rsidRPr="005F6699">
        <w:rPr>
          <w:b w:val="0"/>
          <w:bCs w:val="0"/>
          <w:sz w:val="20"/>
          <w:szCs w:val="20"/>
        </w:rPr>
        <w:t xml:space="preserve">The documents provided by </w:t>
      </w:r>
      <w:proofErr w:type="spellStart"/>
      <w:r w:rsidRPr="005F6699">
        <w:rPr>
          <w:b w:val="0"/>
          <w:bCs w:val="0"/>
          <w:sz w:val="20"/>
          <w:szCs w:val="20"/>
        </w:rPr>
        <w:t>BlueSafe</w:t>
      </w:r>
      <w:proofErr w:type="spellEnd"/>
      <w:r w:rsidRPr="005F6699">
        <w:rPr>
          <w:b w:val="0"/>
          <w:bCs w:val="0"/>
          <w:sz w:val="20"/>
          <w:szCs w:val="20"/>
        </w:rPr>
        <w:t xml:space="preserve"> Australia Pty Ltd are designed to help the employers’ awareness to safety in the workplace, and helping them with the first step to meeting their legislative obligations as an employer. Not only this, but it also creates an awareness for the employee in helping them be aware of their legislative obligations in the workplace, by taking responsibility for their actions, be ‘Safety Minded’ and helping the employer to create and maintain a safe workplace which also significantly reduces the possibilities and risks of an injury while at work.</w:t>
      </w:r>
    </w:p>
    <w:p w:rsidR="00EB3DB7" w:rsidRPr="005F6699" w:rsidRDefault="00EB3DB7" w:rsidP="00EB3DB7">
      <w:pPr>
        <w:pStyle w:val="Title"/>
        <w:jc w:val="left"/>
        <w:rPr>
          <w:b w:val="0"/>
          <w:bCs w:val="0"/>
          <w:sz w:val="20"/>
          <w:szCs w:val="20"/>
        </w:rPr>
      </w:pPr>
    </w:p>
    <w:p w:rsidR="00EB3DB7" w:rsidRPr="005F6699" w:rsidRDefault="00EB3DB7" w:rsidP="00EB3DB7">
      <w:pPr>
        <w:pStyle w:val="Title"/>
        <w:jc w:val="left"/>
        <w:rPr>
          <w:b w:val="0"/>
          <w:bCs w:val="0"/>
          <w:sz w:val="20"/>
          <w:szCs w:val="20"/>
        </w:rPr>
      </w:pPr>
      <w:r w:rsidRPr="005F6699">
        <w:rPr>
          <w:b w:val="0"/>
          <w:bCs w:val="0"/>
          <w:sz w:val="20"/>
          <w:szCs w:val="20"/>
        </w:rPr>
        <w:t>The obligation rests with the employer to ensure that all systems in the workplace are applicable, practical and safe for their employees while ate work.</w:t>
      </w:r>
    </w:p>
    <w:p w:rsidR="00EB3DB7" w:rsidRPr="005F6699" w:rsidRDefault="00EB3DB7" w:rsidP="00EB3DB7">
      <w:pPr>
        <w:pStyle w:val="Title"/>
        <w:jc w:val="left"/>
        <w:rPr>
          <w:b w:val="0"/>
          <w:bCs w:val="0"/>
          <w:sz w:val="20"/>
          <w:szCs w:val="20"/>
        </w:rPr>
      </w:pPr>
    </w:p>
    <w:p w:rsidR="00EB3DB7" w:rsidRPr="005F6699" w:rsidRDefault="00EB3DB7" w:rsidP="00EB3DB7">
      <w:pPr>
        <w:pStyle w:val="Title"/>
        <w:jc w:val="left"/>
        <w:rPr>
          <w:b w:val="0"/>
          <w:bCs w:val="0"/>
          <w:sz w:val="20"/>
          <w:szCs w:val="20"/>
        </w:rPr>
      </w:pPr>
      <w:proofErr w:type="spellStart"/>
      <w:r w:rsidRPr="005F6699">
        <w:rPr>
          <w:b w:val="0"/>
          <w:bCs w:val="0"/>
          <w:sz w:val="20"/>
          <w:szCs w:val="20"/>
        </w:rPr>
        <w:t>BlueSafe</w:t>
      </w:r>
      <w:proofErr w:type="spellEnd"/>
      <w:r w:rsidRPr="005F6699">
        <w:rPr>
          <w:b w:val="0"/>
          <w:bCs w:val="0"/>
          <w:sz w:val="20"/>
          <w:szCs w:val="20"/>
        </w:rPr>
        <w:t xml:space="preserve"> Australia Pty Ltd or any of our strategic alliances including associates or any third parties will not and cannot be held responsible for any claims, legal responsibility and litigation resulting from a workplace incident.  It is the employers’ responsibility to provide a safe work environment for all staff, contractors and visitors in which </w:t>
      </w:r>
      <w:proofErr w:type="spellStart"/>
      <w:r w:rsidRPr="005F6699">
        <w:rPr>
          <w:b w:val="0"/>
          <w:bCs w:val="0"/>
          <w:sz w:val="20"/>
          <w:szCs w:val="20"/>
        </w:rPr>
        <w:t>BlueSafe</w:t>
      </w:r>
      <w:proofErr w:type="spellEnd"/>
      <w:r w:rsidRPr="005F6699">
        <w:rPr>
          <w:b w:val="0"/>
          <w:bCs w:val="0"/>
          <w:sz w:val="20"/>
          <w:szCs w:val="20"/>
        </w:rPr>
        <w:t xml:space="preserve"> Australia Pty Ltd does not in any way offer any service that carries or negates that responsibility. </w:t>
      </w:r>
      <w:proofErr w:type="spellStart"/>
      <w:r w:rsidRPr="005F6699">
        <w:rPr>
          <w:b w:val="0"/>
          <w:bCs w:val="0"/>
          <w:sz w:val="20"/>
          <w:szCs w:val="20"/>
        </w:rPr>
        <w:t>BlueSafe</w:t>
      </w:r>
      <w:proofErr w:type="spellEnd"/>
      <w:r w:rsidRPr="005F6699">
        <w:rPr>
          <w:b w:val="0"/>
          <w:bCs w:val="0"/>
          <w:sz w:val="20"/>
          <w:szCs w:val="20"/>
        </w:rPr>
        <w:t xml:space="preserve"> Australia Pty Ltd offers a number of products that gives employers a foundation to begin building a comprehensive system in order to meet their legislative requirements and obligations. </w:t>
      </w:r>
      <w:proofErr w:type="spellStart"/>
      <w:r w:rsidRPr="005F6699">
        <w:rPr>
          <w:b w:val="0"/>
          <w:bCs w:val="0"/>
          <w:sz w:val="20"/>
          <w:szCs w:val="20"/>
        </w:rPr>
        <w:t>BlueSafe</w:t>
      </w:r>
      <w:proofErr w:type="spellEnd"/>
      <w:r w:rsidRPr="005F6699">
        <w:rPr>
          <w:b w:val="0"/>
          <w:bCs w:val="0"/>
          <w:sz w:val="20"/>
          <w:szCs w:val="20"/>
        </w:rPr>
        <w:t xml:space="preserve"> Australia Pty Ltd will not and does not in any way offer any protection or indemnity from any form of litigation or claims, or any liabilities incurred or sustained. The absolute responsibility to create, implement and maintain a safe system of work and a safe working environment ultimately rests with the employer.</w:t>
      </w:r>
    </w:p>
    <w:p w:rsidR="00EB3DB7" w:rsidRPr="005F6699" w:rsidRDefault="00EB3DB7" w:rsidP="00EB3DB7">
      <w:pPr>
        <w:jc w:val="center"/>
        <w:rPr>
          <w:rFonts w:ascii="Arial" w:hAnsi="Arial" w:cs="Arial"/>
          <w:b/>
          <w:sz w:val="24"/>
          <w:szCs w:val="24"/>
          <w:lang w:val="en-AU"/>
        </w:rPr>
      </w:pPr>
    </w:p>
    <w:p w:rsidR="00FC0200" w:rsidRPr="005F6699" w:rsidRDefault="00FC0200">
      <w:pPr>
        <w:rPr>
          <w:lang w:val="en-AU"/>
        </w:rPr>
      </w:pPr>
    </w:p>
    <w:sectPr w:rsidR="00FC0200" w:rsidRPr="005F6699" w:rsidSect="00374773">
      <w:footerReference w:type="default" r:id="rId16"/>
      <w:footerReference w:type="first" r:id="rId17"/>
      <w:pgSz w:w="16834" w:h="11909" w:orient="landscape" w:code="9"/>
      <w:pgMar w:top="720" w:right="1080" w:bottom="720" w:left="108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96C" w:rsidRDefault="009F296C">
      <w:pPr>
        <w:spacing w:after="0" w:line="240" w:lineRule="auto"/>
      </w:pPr>
      <w:r>
        <w:separator/>
      </w:r>
    </w:p>
  </w:endnote>
  <w:endnote w:type="continuationSeparator" w:id="0">
    <w:p w:rsidR="009F296C" w:rsidRDefault="009F2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Droid Sans">
    <w:altName w:val="Arial Unicode MS"/>
    <w:charset w:val="80"/>
    <w:family w:val="swiss"/>
    <w:pitch w:val="default"/>
  </w:font>
  <w:font w:name="Lohit Hindi">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firstRow="1" w:lastRow="0" w:firstColumn="1" w:lastColumn="0" w:noHBand="0" w:noVBand="1"/>
    </w:tblPr>
    <w:tblGrid>
      <w:gridCol w:w="2687"/>
      <w:gridCol w:w="5316"/>
      <w:gridCol w:w="3991"/>
      <w:gridCol w:w="2670"/>
    </w:tblGrid>
    <w:tr w:rsidR="00F04A07" w:rsidRPr="00696250" w:rsidTr="001C6C8F">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FC3C3C" w:rsidRDefault="00EB3DB7" w:rsidP="002870ED">
          <w:pPr>
            <w:pStyle w:val="Footer"/>
            <w:tabs>
              <w:tab w:val="clear" w:pos="4680"/>
              <w:tab w:val="clear" w:pos="9360"/>
              <w:tab w:val="left" w:pos="1380"/>
            </w:tabs>
            <w:rPr>
              <w:sz w:val="18"/>
              <w:szCs w:val="18"/>
            </w:rPr>
          </w:pPr>
          <w:r>
            <w:rPr>
              <w:sz w:val="18"/>
              <w:szCs w:val="18"/>
            </w:rPr>
            <w:t>ACTIVITY</w:t>
          </w:r>
          <w:r w:rsidRPr="00FC3C3C">
            <w:rPr>
              <w:sz w:val="18"/>
              <w:szCs w:val="18"/>
            </w:rPr>
            <w:t>:</w:t>
          </w:r>
        </w:p>
      </w:tc>
      <w:tc>
        <w:tcPr>
          <w:tcW w:w="3991" w:type="dxa"/>
          <w:shd w:val="clear" w:color="auto" w:fill="B6DDE8" w:themeFill="accent5" w:themeFillTint="66"/>
        </w:tcPr>
        <w:p w:rsidR="00F04A07" w:rsidRPr="00696250" w:rsidRDefault="00EB3DB7">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F33799">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2013 </w:t>
    </w:r>
    <w:r w:rsidRPr="00DF5664">
      <w:rPr>
        <w:rFonts w:eastAsia="Calibri" w:cs="Arial"/>
        <w:sz w:val="18"/>
        <w:szCs w:val="18"/>
        <w:lang w:eastAsia="en-US"/>
      </w:rPr>
      <w:t>All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2552C1">
      <w:rPr>
        <w:rFonts w:eastAsia="Calibri" w:cs="Arial"/>
        <w:noProof/>
        <w:sz w:val="18"/>
        <w:szCs w:val="18"/>
        <w:lang w:eastAsia="en-US"/>
      </w:rPr>
      <w:t>2</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9F2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shd w:val="clear" w:color="auto" w:fill="B6DDE8" w:themeFill="accent5" w:themeFillTint="66"/>
      <w:tblLook w:val="04A0" w:firstRow="1" w:lastRow="0" w:firstColumn="1" w:lastColumn="0" w:noHBand="0" w:noVBand="1"/>
    </w:tblPr>
    <w:tblGrid>
      <w:gridCol w:w="2687"/>
      <w:gridCol w:w="5316"/>
      <w:gridCol w:w="3991"/>
      <w:gridCol w:w="2670"/>
    </w:tblGrid>
    <w:tr w:rsidR="00F04A07" w:rsidRPr="00696250" w:rsidTr="00325120">
      <w:tc>
        <w:tcPr>
          <w:tcW w:w="2732" w:type="dxa"/>
          <w:shd w:val="clear" w:color="auto" w:fill="B6DDE8" w:themeFill="accent5" w:themeFillTint="66"/>
        </w:tcPr>
        <w:p w:rsidR="00F04A07" w:rsidRPr="00696250" w:rsidRDefault="00EB3DB7" w:rsidP="001C6C8F">
          <w:pPr>
            <w:pStyle w:val="Footer"/>
          </w:pPr>
          <w:r>
            <w:rPr>
              <w:rFonts w:cs="Arial"/>
              <w:sz w:val="18"/>
              <w:szCs w:val="18"/>
            </w:rPr>
            <w:t>DOCUMENT</w:t>
          </w:r>
          <w:r w:rsidRPr="00696250">
            <w:rPr>
              <w:rFonts w:cs="Arial"/>
              <w:sz w:val="18"/>
              <w:szCs w:val="18"/>
            </w:rPr>
            <w:t xml:space="preserve"> NO:</w:t>
          </w:r>
          <w:r>
            <w:rPr>
              <w:rFonts w:cs="Arial"/>
              <w:sz w:val="18"/>
              <w:szCs w:val="18"/>
            </w:rPr>
            <w:t xml:space="preserve"> </w:t>
          </w:r>
        </w:p>
      </w:tc>
      <w:tc>
        <w:tcPr>
          <w:tcW w:w="5440" w:type="dxa"/>
          <w:shd w:val="clear" w:color="auto" w:fill="B6DDE8" w:themeFill="accent5" w:themeFillTint="66"/>
        </w:tcPr>
        <w:p w:rsidR="00F04A07" w:rsidRPr="00696250" w:rsidRDefault="00EB3DB7" w:rsidP="001C6C8F">
          <w:pPr>
            <w:pStyle w:val="Footer"/>
            <w:tabs>
              <w:tab w:val="clear" w:pos="4680"/>
              <w:tab w:val="clear" w:pos="9360"/>
              <w:tab w:val="left" w:pos="1380"/>
            </w:tabs>
          </w:pPr>
          <w:proofErr w:type="gramStart"/>
          <w:r w:rsidRPr="00696250">
            <w:rPr>
              <w:rFonts w:cs="Arial"/>
              <w:color w:val="000000"/>
              <w:sz w:val="18"/>
              <w:szCs w:val="18"/>
            </w:rPr>
            <w:t>ACTIVITY :</w:t>
          </w:r>
          <w:proofErr w:type="gramEnd"/>
          <w:r>
            <w:rPr>
              <w:rFonts w:cs="Arial"/>
              <w:color w:val="000000"/>
              <w:sz w:val="18"/>
              <w:szCs w:val="18"/>
            </w:rPr>
            <w:t xml:space="preserve"> </w:t>
          </w:r>
        </w:p>
      </w:tc>
      <w:tc>
        <w:tcPr>
          <w:tcW w:w="3991" w:type="dxa"/>
          <w:shd w:val="clear" w:color="auto" w:fill="B6DDE8" w:themeFill="accent5" w:themeFillTint="66"/>
        </w:tcPr>
        <w:p w:rsidR="00F04A07" w:rsidRPr="00696250" w:rsidRDefault="00EB3DB7" w:rsidP="002870ED">
          <w:pPr>
            <w:pStyle w:val="Footer"/>
            <w:rPr>
              <w:color w:val="000000"/>
            </w:rPr>
          </w:pPr>
          <w:r w:rsidRPr="00696250">
            <w:rPr>
              <w:rFonts w:cs="Arial"/>
              <w:color w:val="000000"/>
              <w:sz w:val="18"/>
              <w:szCs w:val="18"/>
            </w:rPr>
            <w:t>REVIEW NO:</w:t>
          </w:r>
          <w:r w:rsidRPr="00696250">
            <w:rPr>
              <w:rFonts w:cs="Arial"/>
              <w:color w:val="000000"/>
              <w:sz w:val="18"/>
              <w:szCs w:val="18"/>
            </w:rPr>
            <w:tab/>
          </w:r>
        </w:p>
      </w:tc>
      <w:tc>
        <w:tcPr>
          <w:tcW w:w="2727" w:type="dxa"/>
          <w:shd w:val="clear" w:color="auto" w:fill="B6DDE8" w:themeFill="accent5" w:themeFillTint="66"/>
        </w:tcPr>
        <w:p w:rsidR="00F04A07" w:rsidRPr="00696250" w:rsidRDefault="00EB3DB7" w:rsidP="002870ED">
          <w:pPr>
            <w:pStyle w:val="Footer"/>
          </w:pPr>
          <w:r w:rsidRPr="00696250">
            <w:rPr>
              <w:rFonts w:cs="Arial"/>
              <w:color w:val="000000"/>
              <w:sz w:val="18"/>
              <w:szCs w:val="18"/>
            </w:rPr>
            <w:t>DATE</w:t>
          </w:r>
          <w:r w:rsidRPr="00696250">
            <w:rPr>
              <w:rFonts w:cs="Arial"/>
              <w:color w:val="BFBFBF"/>
              <w:sz w:val="18"/>
              <w:szCs w:val="18"/>
            </w:rPr>
            <w:t>:</w:t>
          </w:r>
        </w:p>
      </w:tc>
    </w:tr>
  </w:tbl>
  <w:p w:rsidR="00F04A07" w:rsidRPr="00DF5664" w:rsidRDefault="00EB3DB7" w:rsidP="001C6C8F">
    <w:pPr>
      <w:pStyle w:val="Footer"/>
      <w:tabs>
        <w:tab w:val="left" w:pos="6698"/>
        <w:tab w:val="right" w:pos="14175"/>
      </w:tabs>
      <w:ind w:right="503"/>
      <w:rPr>
        <w:rFonts w:eastAsia="Calibri" w:cs="Arial"/>
        <w:sz w:val="18"/>
        <w:szCs w:val="18"/>
        <w:lang w:eastAsia="en-US"/>
      </w:rPr>
    </w:pPr>
    <w:proofErr w:type="spellStart"/>
    <w:r w:rsidRPr="00DF5664">
      <w:rPr>
        <w:rFonts w:eastAsia="Calibri" w:cs="Arial"/>
        <w:sz w:val="18"/>
        <w:szCs w:val="18"/>
        <w:lang w:eastAsia="en-US"/>
      </w:rPr>
      <w:t>Authorised</w:t>
    </w:r>
    <w:proofErr w:type="spellEnd"/>
    <w:r w:rsidRPr="00DF5664">
      <w:rPr>
        <w:rFonts w:eastAsia="Calibri" w:cs="Arial"/>
        <w:sz w:val="18"/>
        <w:szCs w:val="18"/>
        <w:lang w:eastAsia="en-US"/>
      </w:rPr>
      <w:t xml:space="preserve"> by:    </w:t>
    </w:r>
    <w:r w:rsidRPr="00DF5664">
      <w:rPr>
        <w:rFonts w:eastAsia="Calibri" w:cs="Arial"/>
        <w:sz w:val="18"/>
        <w:szCs w:val="18"/>
        <w:lang w:eastAsia="en-US"/>
      </w:rPr>
      <w:tab/>
      <w:t xml:space="preserve">                                                                                     </w:t>
    </w:r>
    <w:r>
      <w:rPr>
        <w:noProof/>
        <w:sz w:val="18"/>
        <w:szCs w:val="18"/>
      </w:rPr>
      <w:t xml:space="preserve">© BlueSafe Australia </w:t>
    </w:r>
    <w:proofErr w:type="gramStart"/>
    <w:r>
      <w:rPr>
        <w:noProof/>
        <w:sz w:val="18"/>
        <w:szCs w:val="18"/>
      </w:rPr>
      <w:t xml:space="preserve">2013  </w:t>
    </w:r>
    <w:r w:rsidRPr="00DF5664">
      <w:rPr>
        <w:rFonts w:eastAsia="Calibri" w:cs="Arial"/>
        <w:sz w:val="18"/>
        <w:szCs w:val="18"/>
        <w:lang w:eastAsia="en-US"/>
      </w:rPr>
      <w:t>All</w:t>
    </w:r>
    <w:proofErr w:type="gramEnd"/>
    <w:r w:rsidRPr="00DF5664">
      <w:rPr>
        <w:rFonts w:eastAsia="Calibri" w:cs="Arial"/>
        <w:sz w:val="18"/>
        <w:szCs w:val="18"/>
        <w:lang w:eastAsia="en-US"/>
      </w:rPr>
      <w:t xml:space="preserve"> rights reserved</w:t>
    </w:r>
    <w:r w:rsidRPr="00DF5664">
      <w:rPr>
        <w:rFonts w:eastAsia="Calibri" w:cs="Arial"/>
        <w:sz w:val="18"/>
        <w:szCs w:val="18"/>
        <w:lang w:eastAsia="en-US"/>
      </w:rPr>
      <w:tab/>
    </w:r>
    <w:r w:rsidRPr="00DF5664">
      <w:rPr>
        <w:rFonts w:eastAsia="Calibri" w:cs="Arial"/>
        <w:sz w:val="18"/>
        <w:szCs w:val="18"/>
        <w:lang w:eastAsia="en-US"/>
      </w:rPr>
      <w:tab/>
      <w:t xml:space="preserve">Page </w:t>
    </w:r>
    <w:r w:rsidRPr="00DF5664">
      <w:rPr>
        <w:rFonts w:eastAsia="Calibri" w:cs="Arial"/>
        <w:sz w:val="18"/>
        <w:szCs w:val="18"/>
        <w:lang w:eastAsia="en-US"/>
      </w:rPr>
      <w:fldChar w:fldCharType="begin"/>
    </w:r>
    <w:r w:rsidRPr="00DF5664">
      <w:rPr>
        <w:rFonts w:eastAsia="Calibri" w:cs="Arial"/>
        <w:sz w:val="18"/>
        <w:szCs w:val="18"/>
        <w:lang w:eastAsia="en-US"/>
      </w:rPr>
      <w:instrText xml:space="preserve"> PAGE   \* MERGEFORMAT </w:instrText>
    </w:r>
    <w:r w:rsidRPr="00DF5664">
      <w:rPr>
        <w:rFonts w:eastAsia="Calibri" w:cs="Arial"/>
        <w:sz w:val="18"/>
        <w:szCs w:val="18"/>
        <w:lang w:eastAsia="en-US"/>
      </w:rPr>
      <w:fldChar w:fldCharType="separate"/>
    </w:r>
    <w:r w:rsidR="002552C1">
      <w:rPr>
        <w:rFonts w:eastAsia="Calibri" w:cs="Arial"/>
        <w:noProof/>
        <w:sz w:val="18"/>
        <w:szCs w:val="18"/>
        <w:lang w:eastAsia="en-US"/>
      </w:rPr>
      <w:t>1</w:t>
    </w:r>
    <w:r w:rsidRPr="00DF5664">
      <w:rPr>
        <w:rFonts w:eastAsia="Calibri" w:cs="Arial"/>
        <w:sz w:val="18"/>
        <w:szCs w:val="18"/>
        <w:lang w:eastAsia="en-US"/>
      </w:rPr>
      <w:fldChar w:fldCharType="end"/>
    </w:r>
  </w:p>
  <w:p w:rsidR="00F04A07" w:rsidRPr="00DF5664" w:rsidRDefault="00EB3DB7" w:rsidP="002870ED">
    <w:pPr>
      <w:tabs>
        <w:tab w:val="center" w:pos="4513"/>
        <w:tab w:val="right" w:pos="9026"/>
      </w:tabs>
      <w:spacing w:after="0" w:line="240" w:lineRule="auto"/>
      <w:rPr>
        <w:rFonts w:eastAsia="Calibri"/>
        <w:sz w:val="18"/>
        <w:szCs w:val="18"/>
        <w:lang w:val="en-AU" w:eastAsia="en-US"/>
      </w:rPr>
    </w:pPr>
    <w:r>
      <w:rPr>
        <w:rFonts w:eastAsia="Calibri"/>
        <w:sz w:val="18"/>
        <w:szCs w:val="18"/>
        <w:lang w:val="en-AU" w:eastAsia="en-US"/>
      </w:rPr>
      <w:t xml:space="preserve">Signature:                                              </w:t>
    </w:r>
    <w:r w:rsidRPr="00DF5664">
      <w:rPr>
        <w:rFonts w:eastAsia="Calibri"/>
        <w:sz w:val="18"/>
        <w:szCs w:val="18"/>
        <w:lang w:val="en-AU" w:eastAsia="en-US"/>
      </w:rPr>
      <w:t>Date:</w:t>
    </w:r>
  </w:p>
  <w:p w:rsidR="00F04A07" w:rsidRDefault="009F2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96C" w:rsidRDefault="009F296C">
      <w:pPr>
        <w:spacing w:after="0" w:line="240" w:lineRule="auto"/>
      </w:pPr>
      <w:r>
        <w:separator/>
      </w:r>
    </w:p>
  </w:footnote>
  <w:footnote w:type="continuationSeparator" w:id="0">
    <w:p w:rsidR="009F296C" w:rsidRDefault="009F29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5A3B1F"/>
    <w:multiLevelType w:val="hybridMultilevel"/>
    <w:tmpl w:val="1130B0AE"/>
    <w:lvl w:ilvl="0" w:tplc="FE9A063A">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DB7"/>
    <w:rsid w:val="000862B4"/>
    <w:rsid w:val="002552C1"/>
    <w:rsid w:val="002843A3"/>
    <w:rsid w:val="005010AA"/>
    <w:rsid w:val="005F6699"/>
    <w:rsid w:val="00662521"/>
    <w:rsid w:val="00692112"/>
    <w:rsid w:val="008428B9"/>
    <w:rsid w:val="00885E82"/>
    <w:rsid w:val="00983FD0"/>
    <w:rsid w:val="009D5214"/>
    <w:rsid w:val="009F296C"/>
    <w:rsid w:val="00A46B8C"/>
    <w:rsid w:val="00A733B2"/>
    <w:rsid w:val="00B51C4B"/>
    <w:rsid w:val="00B915CC"/>
    <w:rsid w:val="00C060D9"/>
    <w:rsid w:val="00C95960"/>
    <w:rsid w:val="00CD11F5"/>
    <w:rsid w:val="00D43CBE"/>
    <w:rsid w:val="00EB3DB7"/>
    <w:rsid w:val="00F46BDF"/>
    <w:rsid w:val="00F93ED3"/>
    <w:rsid w:val="00FC0200"/>
    <w:rsid w:val="00FE1B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5A7936-994C-4A24-A253-0580EC4B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DB7"/>
    <w:rPr>
      <w:rFonts w:ascii="Calibri" w:eastAsia="MS Mincho" w:hAnsi="Calibri" w:cs="Times New Roman"/>
      <w:lang w:val="en-US" w:eastAsia="ja-JP"/>
    </w:rPr>
  </w:style>
  <w:style w:type="paragraph" w:styleId="Heading2">
    <w:name w:val="heading 2"/>
    <w:basedOn w:val="Normal"/>
    <w:next w:val="Normal"/>
    <w:link w:val="Heading2Char"/>
    <w:uiPriority w:val="9"/>
    <w:semiHidden/>
    <w:unhideWhenUsed/>
    <w:qFormat/>
    <w:rsid w:val="00EB3DB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B3DB7"/>
    <w:rPr>
      <w:rFonts w:asciiTheme="majorHAnsi" w:eastAsiaTheme="majorEastAsia" w:hAnsiTheme="majorHAnsi" w:cstheme="majorBidi"/>
      <w:b/>
      <w:bCs/>
      <w:color w:val="4F81BD" w:themeColor="accent1"/>
      <w:sz w:val="26"/>
      <w:szCs w:val="26"/>
      <w:lang w:val="en-US" w:eastAsia="ja-JP"/>
    </w:rPr>
  </w:style>
  <w:style w:type="table" w:styleId="TableGrid">
    <w:name w:val="Table Grid"/>
    <w:basedOn w:val="TableNormal"/>
    <w:uiPriority w:val="59"/>
    <w:rsid w:val="00EB3DB7"/>
    <w:pPr>
      <w:spacing w:after="0" w:line="240" w:lineRule="auto"/>
    </w:pPr>
    <w:rPr>
      <w:rFonts w:ascii="Calibri" w:eastAsia="MS Mincho"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EB3DB7"/>
    <w:pPr>
      <w:spacing w:before="100" w:beforeAutospacing="1" w:after="100" w:afterAutospacing="1" w:line="240" w:lineRule="auto"/>
    </w:pPr>
    <w:rPr>
      <w:rFonts w:ascii="Arial Unicode MS" w:eastAsia="Arial Unicode MS" w:hAnsi="Arial Unicode MS"/>
      <w:szCs w:val="24"/>
      <w:lang w:val="en-GB" w:eastAsia="en-US"/>
    </w:rPr>
  </w:style>
  <w:style w:type="paragraph" w:styleId="Footer">
    <w:name w:val="footer"/>
    <w:basedOn w:val="Normal"/>
    <w:link w:val="FooterChar"/>
    <w:uiPriority w:val="99"/>
    <w:unhideWhenUsed/>
    <w:rsid w:val="00EB3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3DB7"/>
    <w:rPr>
      <w:rFonts w:ascii="Calibri" w:eastAsia="MS Mincho" w:hAnsi="Calibri" w:cs="Times New Roman"/>
      <w:lang w:val="en-US" w:eastAsia="ja-JP"/>
    </w:rPr>
  </w:style>
  <w:style w:type="paragraph" w:customStyle="1" w:styleId="TableContents">
    <w:name w:val="Table Contents"/>
    <w:basedOn w:val="Normal"/>
    <w:rsid w:val="00EB3DB7"/>
    <w:pPr>
      <w:widowControl w:val="0"/>
      <w:suppressLineNumbers/>
      <w:tabs>
        <w:tab w:val="left" w:pos="709"/>
      </w:tabs>
      <w:suppressAutoHyphens/>
    </w:pPr>
    <w:rPr>
      <w:rFonts w:ascii="Verdana" w:eastAsia="Droid Sans" w:hAnsi="Verdana" w:cs="Lohit Hindi"/>
      <w:color w:val="00000A"/>
      <w:sz w:val="24"/>
      <w:szCs w:val="24"/>
      <w:lang w:eastAsia="zh-CN" w:bidi="hi-IN"/>
    </w:rPr>
  </w:style>
  <w:style w:type="paragraph" w:styleId="Title">
    <w:name w:val="Title"/>
    <w:basedOn w:val="Normal"/>
    <w:link w:val="TitleChar"/>
    <w:qFormat/>
    <w:rsid w:val="00EB3DB7"/>
    <w:pPr>
      <w:spacing w:after="0" w:line="240" w:lineRule="auto"/>
      <w:jc w:val="center"/>
    </w:pPr>
    <w:rPr>
      <w:rFonts w:ascii="Arial" w:eastAsia="Times New Roman" w:hAnsi="Arial"/>
      <w:b/>
      <w:bCs/>
      <w:sz w:val="32"/>
      <w:szCs w:val="32"/>
      <w:lang w:val="en-AU"/>
    </w:rPr>
  </w:style>
  <w:style w:type="character" w:customStyle="1" w:styleId="TitleChar">
    <w:name w:val="Title Char"/>
    <w:basedOn w:val="DefaultParagraphFont"/>
    <w:link w:val="Title"/>
    <w:rsid w:val="00EB3DB7"/>
    <w:rPr>
      <w:rFonts w:ascii="Arial" w:eastAsia="Times New Roman" w:hAnsi="Arial" w:cs="Times New Roman"/>
      <w:b/>
      <w:bCs/>
      <w:sz w:val="32"/>
      <w:szCs w:val="32"/>
      <w:lang w:eastAsia="ja-JP"/>
    </w:rPr>
  </w:style>
  <w:style w:type="paragraph" w:styleId="BalloonText">
    <w:name w:val="Balloon Text"/>
    <w:basedOn w:val="Normal"/>
    <w:link w:val="BalloonTextChar"/>
    <w:uiPriority w:val="99"/>
    <w:semiHidden/>
    <w:unhideWhenUsed/>
    <w:rsid w:val="00EB3D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DB7"/>
    <w:rPr>
      <w:rFonts w:ascii="Tahoma" w:eastAsia="MS Mincho" w:hAnsi="Tahoma" w:cs="Tahoma"/>
      <w:sz w:val="16"/>
      <w:szCs w:val="16"/>
      <w:lang w:val="en-US" w:eastAsia="ja-JP"/>
    </w:rPr>
  </w:style>
  <w:style w:type="paragraph" w:styleId="NoSpacing">
    <w:name w:val="No Spacing"/>
    <w:uiPriority w:val="1"/>
    <w:qFormat/>
    <w:rsid w:val="002552C1"/>
    <w:pPr>
      <w:spacing w:after="0" w:line="240" w:lineRule="auto"/>
    </w:pPr>
    <w:rPr>
      <w:rFonts w:ascii="Calibri" w:eastAsia="MS Mincho" w:hAnsi="Calibri" w:cs="Times New Roman"/>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2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2178</Words>
  <Characters>12419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ELECTRICAL SAFETY SWMS</vt:lpstr>
    </vt:vector>
  </TitlesOfParts>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ELECTRICAL SAFETY SWMS</dc:title>
  <dc:subject>ELECTRICAL SAFETY</dc:subject>
  <dc:creator>Virtual;BLUESAFE;KGSH</dc:creator>
  <cp:keywords>BLUESAFE SOLUTIONS</cp:keywords>
  <cp:lastModifiedBy>Gunjan Patel</cp:lastModifiedBy>
  <cp:revision>4</cp:revision>
  <dcterms:created xsi:type="dcterms:W3CDTF">2016-02-17T20:33:00Z</dcterms:created>
  <dcterms:modified xsi:type="dcterms:W3CDTF">2021-01-01T07:38:00Z</dcterms:modified>
</cp:coreProperties>
</file>